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4"/>
      </w:tblGrid>
      <w:tr w:rsidR="001A6784" w:rsidRPr="001A6784" w:rsidTr="001A6784">
        <w:tc>
          <w:tcPr>
            <w:tcW w:w="5000" w:type="pct"/>
            <w:shd w:val="clear" w:color="auto" w:fill="auto"/>
            <w:hideMark/>
          </w:tcPr>
          <w:p w:rsidR="001A6784" w:rsidRPr="001A6784" w:rsidRDefault="001A6784" w:rsidP="001A6784">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p>
        </w:tc>
      </w:tr>
    </w:tbl>
    <w:p w:rsidR="006F1D53" w:rsidRPr="00C10CFD" w:rsidRDefault="006F1D53" w:rsidP="006F1D53">
      <w:pPr>
        <w:pStyle w:val="a8"/>
        <w:keepLines/>
        <w:ind w:left="851" w:hanging="851"/>
        <w:rPr>
          <w:color w:val="FF0000"/>
          <w:sz w:val="28"/>
          <w:szCs w:val="28"/>
          <w:lang w:val="ru-RU"/>
        </w:rPr>
      </w:pPr>
      <w:bookmarkStart w:id="1" w:name="n18"/>
      <w:bookmarkEnd w:id="1"/>
      <w:r>
        <w:rPr>
          <w:color w:val="FF0000"/>
          <w:sz w:val="28"/>
          <w:szCs w:val="28"/>
          <w:lang w:val="ru-RU"/>
        </w:rPr>
        <w:t xml:space="preserve">                                                              </w:t>
      </w:r>
      <w:r w:rsidRPr="00C10CFD">
        <w:rPr>
          <w:color w:val="FF0000"/>
          <w:sz w:val="28"/>
          <w:szCs w:val="28"/>
          <w:lang w:val="ru-RU"/>
        </w:rPr>
        <w:t xml:space="preserve">  </w:t>
      </w:r>
      <w:r>
        <w:rPr>
          <w:noProof/>
          <w:color w:val="FF0000"/>
          <w:sz w:val="28"/>
          <w:szCs w:val="28"/>
          <w:lang w:eastAsia="uk-UA" w:bidi="he-IL"/>
        </w:rPr>
        <w:drawing>
          <wp:inline distT="0" distB="0" distL="0" distR="0" wp14:anchorId="2A8BAA8F" wp14:editId="4B1B0B70">
            <wp:extent cx="440055" cy="586740"/>
            <wp:effectExtent l="0" t="0" r="0" b="381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586740"/>
                    </a:xfrm>
                    <a:prstGeom prst="rect">
                      <a:avLst/>
                    </a:prstGeom>
                    <a:noFill/>
                    <a:ln>
                      <a:noFill/>
                    </a:ln>
                  </pic:spPr>
                </pic:pic>
              </a:graphicData>
            </a:graphic>
          </wp:inline>
        </w:drawing>
      </w:r>
    </w:p>
    <w:p w:rsidR="006F1D53" w:rsidRPr="00C10CFD" w:rsidRDefault="006F1D53" w:rsidP="006F1D53">
      <w:pPr>
        <w:pStyle w:val="a8"/>
        <w:keepLines/>
        <w:ind w:left="851"/>
        <w:rPr>
          <w:color w:val="FF0000"/>
          <w:sz w:val="28"/>
          <w:szCs w:val="28"/>
          <w:lang w:val="ru-RU"/>
        </w:rPr>
      </w:pPr>
    </w:p>
    <w:p w:rsidR="006F1D53" w:rsidRPr="00C10CFD" w:rsidRDefault="006F1D53" w:rsidP="006F1D53">
      <w:pPr>
        <w:widowControl w:val="0"/>
        <w:autoSpaceDE w:val="0"/>
        <w:autoSpaceDN w:val="0"/>
        <w:spacing w:after="0" w:line="240" w:lineRule="auto"/>
        <w:ind w:right="-46"/>
        <w:jc w:val="center"/>
        <w:rPr>
          <w:rFonts w:ascii="Times New Roman" w:hAnsi="Times New Roman"/>
          <w:b/>
          <w:bCs/>
          <w:sz w:val="28"/>
          <w:szCs w:val="28"/>
        </w:rPr>
      </w:pPr>
      <w:r w:rsidRPr="00C10CFD">
        <w:rPr>
          <w:rFonts w:ascii="Times New Roman" w:hAnsi="Times New Roman"/>
          <w:b/>
          <w:bCs/>
          <w:sz w:val="28"/>
          <w:szCs w:val="28"/>
        </w:rPr>
        <w:t>УКРАЇНА</w:t>
      </w:r>
    </w:p>
    <w:p w:rsidR="006F1D53" w:rsidRPr="00C10CFD" w:rsidRDefault="006F1D53" w:rsidP="006F1D53">
      <w:pPr>
        <w:widowControl w:val="0"/>
        <w:autoSpaceDE w:val="0"/>
        <w:autoSpaceDN w:val="0"/>
        <w:spacing w:after="0" w:line="240" w:lineRule="auto"/>
        <w:ind w:right="-46"/>
        <w:jc w:val="center"/>
        <w:rPr>
          <w:rFonts w:ascii="Times New Roman" w:hAnsi="Times New Roman"/>
          <w:b/>
          <w:bCs/>
          <w:sz w:val="28"/>
          <w:szCs w:val="28"/>
        </w:rPr>
      </w:pPr>
      <w:r w:rsidRPr="00C10CFD">
        <w:rPr>
          <w:rFonts w:ascii="Times New Roman" w:hAnsi="Times New Roman"/>
          <w:b/>
          <w:bCs/>
          <w:sz w:val="28"/>
          <w:szCs w:val="28"/>
        </w:rPr>
        <w:t>ТЕТІЇВСЬКА МІСЬКА РАДА</w:t>
      </w:r>
    </w:p>
    <w:p w:rsidR="006F1D53" w:rsidRPr="00C10CFD" w:rsidRDefault="006F1D53" w:rsidP="006F1D53">
      <w:pPr>
        <w:widowControl w:val="0"/>
        <w:autoSpaceDE w:val="0"/>
        <w:autoSpaceDN w:val="0"/>
        <w:spacing w:after="0" w:line="240" w:lineRule="auto"/>
        <w:ind w:right="-46"/>
        <w:jc w:val="center"/>
        <w:rPr>
          <w:rFonts w:ascii="Times New Roman" w:hAnsi="Times New Roman"/>
          <w:b/>
          <w:bCs/>
          <w:spacing w:val="10"/>
          <w:sz w:val="28"/>
          <w:szCs w:val="28"/>
        </w:rPr>
      </w:pPr>
      <w:r w:rsidRPr="00C10CFD">
        <w:rPr>
          <w:rFonts w:ascii="Times New Roman" w:hAnsi="Times New Roman"/>
          <w:b/>
          <w:bCs/>
          <w:spacing w:val="10"/>
          <w:sz w:val="28"/>
          <w:szCs w:val="28"/>
        </w:rPr>
        <w:t>ТЕТІЇВСЬКОГО РАЙОНУ КИЇВСЬКОЇ ОБЛАСТІ</w:t>
      </w:r>
    </w:p>
    <w:p w:rsidR="006F1D53" w:rsidRPr="00C10CFD" w:rsidRDefault="006F1D53" w:rsidP="006F1D53">
      <w:pPr>
        <w:widowControl w:val="0"/>
        <w:autoSpaceDE w:val="0"/>
        <w:autoSpaceDN w:val="0"/>
        <w:spacing w:after="0" w:line="240" w:lineRule="auto"/>
        <w:ind w:right="-46"/>
        <w:jc w:val="center"/>
        <w:rPr>
          <w:rFonts w:ascii="Times New Roman" w:hAnsi="Times New Roman"/>
          <w:b/>
          <w:bCs/>
          <w:sz w:val="28"/>
          <w:szCs w:val="28"/>
        </w:rPr>
      </w:pPr>
      <w:r w:rsidRPr="00C10CFD">
        <w:rPr>
          <w:rFonts w:ascii="Times New Roman" w:hAnsi="Times New Roman"/>
          <w:b/>
          <w:bCs/>
          <w:spacing w:val="10"/>
          <w:sz w:val="28"/>
          <w:szCs w:val="28"/>
        </w:rPr>
        <w:t>ДЕВ’ЯТНАДЦЯТА СЕСІЯ СЬОМОГО СКЛИКАННЯ</w:t>
      </w:r>
    </w:p>
    <w:p w:rsidR="006F1D53" w:rsidRPr="007C22F2" w:rsidRDefault="00094E52" w:rsidP="006F1D53">
      <w:pPr>
        <w:widowControl w:val="0"/>
        <w:autoSpaceDE w:val="0"/>
        <w:autoSpaceDN w:val="0"/>
        <w:spacing w:after="0" w:line="240" w:lineRule="auto"/>
        <w:ind w:right="-46"/>
        <w:jc w:val="center"/>
        <w:rPr>
          <w:rFonts w:ascii="Times New Roman" w:hAnsi="Times New Roman"/>
          <w:b/>
          <w:bCs/>
          <w:sz w:val="28"/>
          <w:szCs w:val="28"/>
        </w:rPr>
      </w:pPr>
      <w:r>
        <w:rPr>
          <w:rFonts w:ascii="Times New Roman" w:hAnsi="Times New Roman"/>
          <w:b/>
          <w:bCs/>
          <w:sz w:val="28"/>
          <w:szCs w:val="28"/>
        </w:rPr>
        <w:t>третє</w:t>
      </w:r>
      <w:r w:rsidR="006F1D53">
        <w:rPr>
          <w:rFonts w:ascii="Times New Roman" w:hAnsi="Times New Roman"/>
          <w:b/>
          <w:bCs/>
          <w:sz w:val="28"/>
          <w:szCs w:val="28"/>
        </w:rPr>
        <w:t xml:space="preserve"> пленарне засідання</w:t>
      </w:r>
    </w:p>
    <w:p w:rsidR="006F1D53" w:rsidRPr="00C10CFD" w:rsidRDefault="006F1D53" w:rsidP="006F1D53">
      <w:pPr>
        <w:widowControl w:val="0"/>
        <w:autoSpaceDE w:val="0"/>
        <w:autoSpaceDN w:val="0"/>
        <w:spacing w:after="0" w:line="240" w:lineRule="auto"/>
        <w:ind w:right="1116"/>
        <w:jc w:val="center"/>
        <w:rPr>
          <w:rFonts w:ascii="Times New Roman" w:hAnsi="Times New Roman"/>
          <w:b/>
          <w:sz w:val="28"/>
          <w:szCs w:val="28"/>
        </w:rPr>
      </w:pPr>
      <w:r w:rsidRPr="00C10CFD">
        <w:rPr>
          <w:rFonts w:ascii="Times New Roman" w:hAnsi="Times New Roman"/>
          <w:b/>
          <w:sz w:val="28"/>
          <w:szCs w:val="28"/>
        </w:rPr>
        <w:t xml:space="preserve">     </w:t>
      </w:r>
      <w:r>
        <w:rPr>
          <w:rFonts w:ascii="Times New Roman" w:hAnsi="Times New Roman"/>
          <w:b/>
          <w:sz w:val="28"/>
          <w:szCs w:val="28"/>
        </w:rPr>
        <w:t xml:space="preserve">     </w:t>
      </w:r>
      <w:r w:rsidRPr="00C10CFD">
        <w:rPr>
          <w:rFonts w:ascii="Times New Roman" w:hAnsi="Times New Roman"/>
          <w:b/>
          <w:sz w:val="28"/>
          <w:szCs w:val="28"/>
        </w:rPr>
        <w:t xml:space="preserve">    РІШЕННЯ</w:t>
      </w:r>
    </w:p>
    <w:p w:rsidR="006F1D53" w:rsidRDefault="006F1D53" w:rsidP="006F1D53">
      <w:pPr>
        <w:widowControl w:val="0"/>
        <w:tabs>
          <w:tab w:val="left" w:pos="9638"/>
        </w:tabs>
        <w:autoSpaceDE w:val="0"/>
        <w:autoSpaceDN w:val="0"/>
        <w:spacing w:after="0" w:line="240" w:lineRule="auto"/>
        <w:ind w:right="5707"/>
        <w:rPr>
          <w:rFonts w:ascii="Times New Roman" w:hAnsi="Times New Roman"/>
          <w:sz w:val="28"/>
          <w:szCs w:val="28"/>
        </w:rPr>
      </w:pPr>
      <w:r w:rsidRPr="00C10CFD">
        <w:rPr>
          <w:rFonts w:ascii="Times New Roman" w:hAnsi="Times New Roman"/>
          <w:spacing w:val="-70"/>
          <w:w w:val="99"/>
          <w:sz w:val="28"/>
          <w:szCs w:val="28"/>
          <w:u w:val="single"/>
        </w:rPr>
        <w:t xml:space="preserve"> </w:t>
      </w:r>
      <w:r>
        <w:rPr>
          <w:rFonts w:ascii="Times New Roman" w:hAnsi="Times New Roman"/>
          <w:sz w:val="28"/>
          <w:szCs w:val="28"/>
        </w:rPr>
        <w:t>м Тетіїв</w:t>
      </w:r>
    </w:p>
    <w:p w:rsidR="002C3610" w:rsidRPr="006F1D53" w:rsidRDefault="002C3610" w:rsidP="006F1D53">
      <w:pPr>
        <w:widowControl w:val="0"/>
        <w:tabs>
          <w:tab w:val="left" w:pos="9638"/>
        </w:tabs>
        <w:autoSpaceDE w:val="0"/>
        <w:autoSpaceDN w:val="0"/>
        <w:spacing w:after="0" w:line="240" w:lineRule="auto"/>
        <w:ind w:right="5707"/>
        <w:rPr>
          <w:rFonts w:ascii="Times New Roman" w:hAnsi="Times New Roman"/>
          <w:sz w:val="28"/>
          <w:szCs w:val="28"/>
        </w:rPr>
      </w:pPr>
    </w:p>
    <w:p w:rsidR="006F1D53" w:rsidRPr="002C3610" w:rsidRDefault="006F1D53" w:rsidP="006F1D53">
      <w:pPr>
        <w:autoSpaceDE w:val="0"/>
        <w:autoSpaceDN w:val="0"/>
        <w:adjustRightInd w:val="0"/>
        <w:spacing w:after="0" w:line="240" w:lineRule="auto"/>
        <w:outlineLvl w:val="0"/>
        <w:rPr>
          <w:rFonts w:ascii="Times New Roman" w:hAnsi="Times New Roman" w:cs="Times New Roman"/>
          <w:b/>
          <w:sz w:val="28"/>
          <w:szCs w:val="28"/>
        </w:rPr>
      </w:pPr>
      <w:r w:rsidRPr="002C3610">
        <w:rPr>
          <w:rFonts w:ascii="Times New Roman" w:hAnsi="Times New Roman" w:cs="Times New Roman"/>
          <w:b/>
          <w:sz w:val="28"/>
          <w:szCs w:val="28"/>
        </w:rPr>
        <w:t xml:space="preserve">Про затвердження Положення про </w:t>
      </w:r>
    </w:p>
    <w:p w:rsidR="006F1D53" w:rsidRPr="002C3610" w:rsidRDefault="006F1D53" w:rsidP="006F1D53">
      <w:pPr>
        <w:autoSpaceDE w:val="0"/>
        <w:autoSpaceDN w:val="0"/>
        <w:adjustRightInd w:val="0"/>
        <w:spacing w:after="0" w:line="240" w:lineRule="auto"/>
        <w:outlineLvl w:val="0"/>
        <w:rPr>
          <w:rFonts w:ascii="Times New Roman" w:hAnsi="Times New Roman" w:cs="Times New Roman"/>
          <w:b/>
          <w:bCs/>
          <w:color w:val="000000"/>
          <w:sz w:val="28"/>
          <w:szCs w:val="28"/>
        </w:rPr>
      </w:pPr>
      <w:r w:rsidRPr="002C3610">
        <w:rPr>
          <w:rFonts w:ascii="Times New Roman" w:hAnsi="Times New Roman" w:cs="Times New Roman"/>
          <w:b/>
          <w:sz w:val="28"/>
          <w:szCs w:val="28"/>
        </w:rPr>
        <w:t xml:space="preserve">розміщення зовнішньої реклами </w:t>
      </w:r>
      <w:r w:rsidRPr="002C3610">
        <w:rPr>
          <w:rFonts w:ascii="Times New Roman" w:hAnsi="Times New Roman" w:cs="Times New Roman"/>
          <w:b/>
          <w:bCs/>
          <w:color w:val="000000"/>
          <w:sz w:val="28"/>
          <w:szCs w:val="28"/>
        </w:rPr>
        <w:t>на</w:t>
      </w:r>
    </w:p>
    <w:p w:rsidR="006F1D53" w:rsidRPr="002C3610" w:rsidRDefault="006F1D53" w:rsidP="006F1D53">
      <w:pPr>
        <w:autoSpaceDE w:val="0"/>
        <w:autoSpaceDN w:val="0"/>
        <w:adjustRightInd w:val="0"/>
        <w:spacing w:after="0" w:line="240" w:lineRule="auto"/>
        <w:outlineLvl w:val="0"/>
        <w:rPr>
          <w:rFonts w:ascii="Times New Roman" w:hAnsi="Times New Roman" w:cs="Times New Roman"/>
          <w:b/>
          <w:sz w:val="28"/>
          <w:szCs w:val="28"/>
        </w:rPr>
      </w:pPr>
      <w:r w:rsidRPr="002C3610">
        <w:rPr>
          <w:rFonts w:ascii="Times New Roman" w:hAnsi="Times New Roman" w:cs="Times New Roman"/>
          <w:b/>
          <w:bCs/>
          <w:color w:val="000000"/>
          <w:sz w:val="28"/>
          <w:szCs w:val="28"/>
        </w:rPr>
        <w:t>території Тетіївської міської ради</w:t>
      </w:r>
    </w:p>
    <w:p w:rsidR="006F1D53" w:rsidRPr="006F1D53" w:rsidRDefault="006F1D53" w:rsidP="006F1D53">
      <w:pPr>
        <w:spacing w:after="0" w:line="240" w:lineRule="auto"/>
        <w:rPr>
          <w:rFonts w:ascii="Times New Roman" w:hAnsi="Times New Roman" w:cs="Times New Roman"/>
          <w:b/>
          <w:sz w:val="28"/>
        </w:rPr>
      </w:pPr>
    </w:p>
    <w:p w:rsidR="006F1D53" w:rsidRPr="006F1D53" w:rsidRDefault="006F1D53" w:rsidP="00B66196">
      <w:pPr>
        <w:spacing w:after="0" w:line="240" w:lineRule="auto"/>
        <w:ind w:firstLine="567"/>
        <w:rPr>
          <w:rFonts w:ascii="Times New Roman" w:hAnsi="Times New Roman" w:cs="Times New Roman"/>
          <w:sz w:val="28"/>
        </w:rPr>
      </w:pPr>
      <w:r w:rsidRPr="006F1D53">
        <w:rPr>
          <w:rFonts w:ascii="Times New Roman" w:hAnsi="Times New Roman" w:cs="Times New Roman"/>
          <w:sz w:val="28"/>
        </w:rPr>
        <w:t>З метою упорядкування розміщення зовнішньої реклами на території Тетіївської міської ради,  відповідно до Закону України «Про рекламу», «Типових правил розміщення зовнішньої реклами», затверджених постановою Кабінету Міністрів України № 2067 від 29.12.03р., відповідно Закону України « Про засади державної регуляторної політики у сфері господарської діяльності», на підставі повноважень, передбачених п. 25 статті 26 Закону України « Про місцеве самоврядування в Україні», міська рада</w:t>
      </w:r>
    </w:p>
    <w:p w:rsidR="006F1D53" w:rsidRPr="006F1D53" w:rsidRDefault="006F1D53" w:rsidP="006F1D53">
      <w:pPr>
        <w:spacing w:after="0" w:line="240" w:lineRule="auto"/>
        <w:ind w:left="-540"/>
        <w:rPr>
          <w:rFonts w:ascii="Times New Roman" w:hAnsi="Times New Roman" w:cs="Times New Roman"/>
          <w:sz w:val="28"/>
        </w:rPr>
      </w:pPr>
      <w:r w:rsidRPr="006F1D53">
        <w:rPr>
          <w:rFonts w:ascii="Times New Roman" w:hAnsi="Times New Roman" w:cs="Times New Roman"/>
          <w:sz w:val="28"/>
        </w:rPr>
        <w:t xml:space="preserve">                                    </w:t>
      </w:r>
    </w:p>
    <w:p w:rsidR="006F1D53" w:rsidRPr="006F1D53" w:rsidRDefault="006F1D53" w:rsidP="006F1D53">
      <w:pPr>
        <w:spacing w:after="0" w:line="240" w:lineRule="auto"/>
        <w:rPr>
          <w:rFonts w:ascii="Times New Roman" w:hAnsi="Times New Roman" w:cs="Times New Roman"/>
          <w:b/>
          <w:sz w:val="28"/>
        </w:rPr>
      </w:pPr>
      <w:r w:rsidRPr="006F1D53">
        <w:rPr>
          <w:rFonts w:ascii="Times New Roman" w:hAnsi="Times New Roman" w:cs="Times New Roman"/>
          <w:sz w:val="28"/>
        </w:rPr>
        <w:t xml:space="preserve">                                                 </w:t>
      </w:r>
      <w:r w:rsidRPr="006F1D53">
        <w:rPr>
          <w:rFonts w:ascii="Times New Roman" w:hAnsi="Times New Roman" w:cs="Times New Roman"/>
          <w:b/>
          <w:sz w:val="28"/>
        </w:rPr>
        <w:t>В И Р І Ш И Л А :</w:t>
      </w:r>
    </w:p>
    <w:p w:rsidR="006F1D53" w:rsidRPr="006F1D53" w:rsidRDefault="006F1D53" w:rsidP="006F1D53">
      <w:pPr>
        <w:spacing w:after="0" w:line="240" w:lineRule="auto"/>
        <w:rPr>
          <w:rFonts w:ascii="Times New Roman" w:hAnsi="Times New Roman" w:cs="Times New Roman"/>
          <w:b/>
          <w:sz w:val="28"/>
          <w:szCs w:val="28"/>
        </w:rPr>
      </w:pPr>
    </w:p>
    <w:p w:rsidR="006F1D53" w:rsidRDefault="006F1D53" w:rsidP="006F1D53">
      <w:pPr>
        <w:autoSpaceDE w:val="0"/>
        <w:autoSpaceDN w:val="0"/>
        <w:adjustRightInd w:val="0"/>
        <w:spacing w:after="0" w:line="240" w:lineRule="auto"/>
        <w:outlineLvl w:val="0"/>
        <w:rPr>
          <w:rFonts w:ascii="Times New Roman" w:hAnsi="Times New Roman" w:cs="Times New Roman"/>
          <w:sz w:val="28"/>
          <w:szCs w:val="28"/>
        </w:rPr>
      </w:pPr>
      <w:r w:rsidRPr="006F1D53">
        <w:rPr>
          <w:rFonts w:ascii="Times New Roman" w:hAnsi="Times New Roman" w:cs="Times New Roman"/>
          <w:sz w:val="28"/>
          <w:szCs w:val="28"/>
        </w:rPr>
        <w:t xml:space="preserve">1. Затвердити  в новій редакції Положення про  розміщення зовнішньої </w:t>
      </w:r>
    </w:p>
    <w:p w:rsidR="006F1D53" w:rsidRPr="006F1D53" w:rsidRDefault="006F1D53" w:rsidP="006F1D5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6F1D53">
        <w:rPr>
          <w:rFonts w:ascii="Times New Roman" w:hAnsi="Times New Roman" w:cs="Times New Roman"/>
          <w:sz w:val="28"/>
          <w:szCs w:val="28"/>
        </w:rPr>
        <w:t xml:space="preserve">реклами </w:t>
      </w:r>
      <w:r w:rsidRPr="006F1D53">
        <w:rPr>
          <w:rFonts w:ascii="Times New Roman" w:hAnsi="Times New Roman" w:cs="Times New Roman"/>
          <w:bCs/>
          <w:color w:val="000000"/>
          <w:sz w:val="28"/>
          <w:szCs w:val="28"/>
        </w:rPr>
        <w:t>на</w:t>
      </w:r>
      <w:r w:rsidRPr="006F1D53">
        <w:rPr>
          <w:rFonts w:ascii="Times New Roman" w:hAnsi="Times New Roman" w:cs="Times New Roman"/>
          <w:sz w:val="28"/>
          <w:szCs w:val="28"/>
        </w:rPr>
        <w:t xml:space="preserve"> </w:t>
      </w:r>
      <w:r w:rsidRPr="006F1D53">
        <w:rPr>
          <w:rFonts w:ascii="Times New Roman" w:hAnsi="Times New Roman" w:cs="Times New Roman"/>
          <w:bCs/>
          <w:color w:val="000000"/>
          <w:sz w:val="28"/>
          <w:szCs w:val="28"/>
        </w:rPr>
        <w:t>території Тетіївської міської ради (додається).</w:t>
      </w:r>
    </w:p>
    <w:p w:rsidR="006F1D53" w:rsidRPr="006F1D53" w:rsidRDefault="006F1D53" w:rsidP="006F1D53">
      <w:pPr>
        <w:autoSpaceDE w:val="0"/>
        <w:autoSpaceDN w:val="0"/>
        <w:adjustRightInd w:val="0"/>
        <w:spacing w:after="0" w:line="240" w:lineRule="auto"/>
        <w:outlineLvl w:val="0"/>
        <w:rPr>
          <w:rFonts w:ascii="Times New Roman" w:hAnsi="Times New Roman" w:cs="Times New Roman"/>
          <w:bCs/>
          <w:color w:val="000000"/>
          <w:sz w:val="28"/>
          <w:szCs w:val="28"/>
        </w:rPr>
      </w:pPr>
    </w:p>
    <w:p w:rsidR="006F1D53" w:rsidRDefault="006F1D53" w:rsidP="006F1D53">
      <w:pPr>
        <w:spacing w:after="0" w:line="240" w:lineRule="auto"/>
        <w:ind w:left="-567" w:firstLine="567"/>
        <w:rPr>
          <w:rFonts w:ascii="Times New Roman" w:hAnsi="Times New Roman" w:cs="Times New Roman"/>
          <w:sz w:val="28"/>
          <w:szCs w:val="28"/>
        </w:rPr>
      </w:pPr>
      <w:r w:rsidRPr="006F1D53">
        <w:rPr>
          <w:rFonts w:ascii="Times New Roman" w:hAnsi="Times New Roman" w:cs="Times New Roman"/>
          <w:bCs/>
          <w:color w:val="000000"/>
          <w:sz w:val="28"/>
          <w:szCs w:val="28"/>
        </w:rPr>
        <w:t xml:space="preserve">2. Рішення вісімнадцятої сесії Тетіївської міської ради 7 скликання від </w:t>
      </w:r>
      <w:r w:rsidRPr="006F1D53">
        <w:rPr>
          <w:rFonts w:ascii="Times New Roman" w:hAnsi="Times New Roman" w:cs="Times New Roman"/>
          <w:sz w:val="28"/>
          <w:szCs w:val="28"/>
        </w:rPr>
        <w:t xml:space="preserve">  </w:t>
      </w:r>
    </w:p>
    <w:p w:rsidR="006F1D53" w:rsidRDefault="006F1D53" w:rsidP="006F1D53">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Pr="006F1D53">
        <w:rPr>
          <w:rFonts w:ascii="Times New Roman" w:hAnsi="Times New Roman" w:cs="Times New Roman"/>
          <w:sz w:val="28"/>
          <w:szCs w:val="28"/>
        </w:rPr>
        <w:t>21.03.2019</w:t>
      </w:r>
      <w:r>
        <w:rPr>
          <w:rFonts w:ascii="Times New Roman" w:hAnsi="Times New Roman" w:cs="Times New Roman"/>
          <w:sz w:val="28"/>
          <w:szCs w:val="28"/>
        </w:rPr>
        <w:t xml:space="preserve">р </w:t>
      </w:r>
      <w:r w:rsidRPr="006F1D53">
        <w:rPr>
          <w:rFonts w:ascii="Times New Roman" w:hAnsi="Times New Roman" w:cs="Times New Roman"/>
          <w:sz w:val="28"/>
          <w:szCs w:val="28"/>
        </w:rPr>
        <w:t xml:space="preserve"> № 528  - 18 –VII «Про затвердження Положення про  </w:t>
      </w:r>
      <w:r>
        <w:rPr>
          <w:rFonts w:ascii="Times New Roman" w:hAnsi="Times New Roman" w:cs="Times New Roman"/>
          <w:sz w:val="28"/>
          <w:szCs w:val="28"/>
        </w:rPr>
        <w:t xml:space="preserve">      </w:t>
      </w:r>
    </w:p>
    <w:p w:rsidR="006F1D53" w:rsidRDefault="006F1D53" w:rsidP="006F1D53">
      <w:pPr>
        <w:spacing w:after="0" w:line="240" w:lineRule="auto"/>
        <w:ind w:left="-567" w:firstLine="567"/>
        <w:rPr>
          <w:rFonts w:ascii="Times New Roman" w:hAnsi="Times New Roman" w:cs="Times New Roman"/>
          <w:bCs/>
          <w:color w:val="000000"/>
          <w:sz w:val="28"/>
          <w:szCs w:val="28"/>
        </w:rPr>
      </w:pPr>
      <w:r>
        <w:rPr>
          <w:rFonts w:ascii="Times New Roman" w:hAnsi="Times New Roman" w:cs="Times New Roman"/>
          <w:sz w:val="28"/>
          <w:szCs w:val="28"/>
        </w:rPr>
        <w:t xml:space="preserve">    </w:t>
      </w:r>
      <w:r w:rsidRPr="006F1D53">
        <w:rPr>
          <w:rFonts w:ascii="Times New Roman" w:hAnsi="Times New Roman" w:cs="Times New Roman"/>
          <w:sz w:val="28"/>
          <w:szCs w:val="28"/>
        </w:rPr>
        <w:t xml:space="preserve">розміщення зовнішньої реклами </w:t>
      </w:r>
      <w:r w:rsidRPr="006F1D53">
        <w:rPr>
          <w:rFonts w:ascii="Times New Roman" w:hAnsi="Times New Roman" w:cs="Times New Roman"/>
          <w:bCs/>
          <w:color w:val="000000"/>
          <w:sz w:val="28"/>
          <w:szCs w:val="28"/>
        </w:rPr>
        <w:t>на</w:t>
      </w:r>
      <w:r w:rsidRPr="006F1D53">
        <w:rPr>
          <w:rFonts w:ascii="Times New Roman" w:hAnsi="Times New Roman" w:cs="Times New Roman"/>
          <w:sz w:val="28"/>
          <w:szCs w:val="28"/>
        </w:rPr>
        <w:t xml:space="preserve"> </w:t>
      </w:r>
      <w:r w:rsidRPr="006F1D53">
        <w:rPr>
          <w:rFonts w:ascii="Times New Roman" w:hAnsi="Times New Roman" w:cs="Times New Roman"/>
          <w:bCs/>
          <w:color w:val="000000"/>
          <w:sz w:val="28"/>
          <w:szCs w:val="28"/>
        </w:rPr>
        <w:t>території Тетіївської міської ради»</w:t>
      </w:r>
      <w:r>
        <w:rPr>
          <w:rFonts w:ascii="Times New Roman" w:hAnsi="Times New Roman" w:cs="Times New Roman"/>
          <w:bCs/>
          <w:color w:val="000000"/>
          <w:sz w:val="28"/>
          <w:szCs w:val="28"/>
        </w:rPr>
        <w:t>,</w:t>
      </w:r>
      <w:r w:rsidRPr="006F1D53">
        <w:rPr>
          <w:rFonts w:ascii="Times New Roman" w:hAnsi="Times New Roman" w:cs="Times New Roman"/>
          <w:bCs/>
          <w:color w:val="000000"/>
          <w:sz w:val="28"/>
          <w:szCs w:val="28"/>
        </w:rPr>
        <w:t xml:space="preserve"> </w:t>
      </w:r>
    </w:p>
    <w:p w:rsidR="006F1D53" w:rsidRPr="006F1D53" w:rsidRDefault="006F1D53" w:rsidP="006F1D53">
      <w:pPr>
        <w:spacing w:after="0" w:line="240" w:lineRule="auto"/>
        <w:ind w:left="-567" w:firstLine="567"/>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6F1D53">
        <w:rPr>
          <w:rFonts w:ascii="Times New Roman" w:hAnsi="Times New Roman" w:cs="Times New Roman"/>
          <w:bCs/>
          <w:color w:val="000000"/>
          <w:sz w:val="28"/>
          <w:szCs w:val="28"/>
        </w:rPr>
        <w:t>вважати таким</w:t>
      </w:r>
      <w:r>
        <w:rPr>
          <w:rFonts w:ascii="Times New Roman" w:hAnsi="Times New Roman" w:cs="Times New Roman"/>
          <w:bCs/>
          <w:color w:val="000000"/>
          <w:sz w:val="28"/>
          <w:szCs w:val="28"/>
        </w:rPr>
        <w:t>,</w:t>
      </w:r>
      <w:r w:rsidRPr="006F1D53">
        <w:rPr>
          <w:rFonts w:ascii="Times New Roman" w:hAnsi="Times New Roman" w:cs="Times New Roman"/>
          <w:bCs/>
          <w:color w:val="000000"/>
          <w:sz w:val="28"/>
          <w:szCs w:val="28"/>
        </w:rPr>
        <w:t xml:space="preserve"> що втратило чинність.</w:t>
      </w:r>
    </w:p>
    <w:p w:rsidR="006F1D53" w:rsidRPr="006F1D53" w:rsidRDefault="006F1D53" w:rsidP="006F1D53">
      <w:pPr>
        <w:tabs>
          <w:tab w:val="num" w:pos="0"/>
        </w:tabs>
        <w:spacing w:after="0" w:line="240" w:lineRule="auto"/>
        <w:ind w:left="-540" w:firstLine="180"/>
        <w:rPr>
          <w:rFonts w:ascii="Times New Roman" w:hAnsi="Times New Roman" w:cs="Times New Roman"/>
          <w:sz w:val="28"/>
        </w:rPr>
      </w:pPr>
    </w:p>
    <w:p w:rsidR="006F1D53" w:rsidRPr="006F1D53" w:rsidRDefault="006F1D53" w:rsidP="006F1D53">
      <w:pPr>
        <w:spacing w:after="0" w:line="240" w:lineRule="auto"/>
        <w:ind w:left="-540"/>
        <w:rPr>
          <w:rFonts w:ascii="Times New Roman" w:hAnsi="Times New Roman" w:cs="Times New Roman"/>
          <w:sz w:val="28"/>
        </w:rPr>
      </w:pPr>
      <w:r w:rsidRPr="006F1D53">
        <w:rPr>
          <w:rFonts w:ascii="Times New Roman" w:hAnsi="Times New Roman" w:cs="Times New Roman"/>
          <w:sz w:val="28"/>
        </w:rPr>
        <w:t xml:space="preserve">        3. Контроль за виконанням даного рішення покласти на постійну депутатську  </w:t>
      </w:r>
    </w:p>
    <w:p w:rsidR="006F1D53" w:rsidRPr="006F1D53" w:rsidRDefault="006F1D53" w:rsidP="006F1D53">
      <w:pPr>
        <w:spacing w:after="0" w:line="240" w:lineRule="auto"/>
        <w:ind w:left="284" w:hanging="824"/>
        <w:rPr>
          <w:rFonts w:ascii="Times New Roman" w:hAnsi="Times New Roman" w:cs="Times New Roman"/>
          <w:sz w:val="28"/>
        </w:rPr>
      </w:pPr>
      <w:r w:rsidRPr="006F1D53">
        <w:rPr>
          <w:rFonts w:ascii="Times New Roman" w:hAnsi="Times New Roman" w:cs="Times New Roman"/>
          <w:sz w:val="28"/>
        </w:rPr>
        <w:t xml:space="preserve">            комісію з питань</w:t>
      </w:r>
      <w:r w:rsidRPr="006F1D53">
        <w:rPr>
          <w:rFonts w:ascii="Times New Roman" w:hAnsi="Times New Roman" w:cs="Times New Roman"/>
          <w:sz w:val="28"/>
          <w:szCs w:val="28"/>
        </w:rPr>
        <w:t xml:space="preserve">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p>
    <w:p w:rsidR="006F1D53" w:rsidRDefault="006F1D53" w:rsidP="0057037B">
      <w:pPr>
        <w:autoSpaceDE w:val="0"/>
        <w:autoSpaceDN w:val="0"/>
        <w:adjustRightInd w:val="0"/>
        <w:jc w:val="center"/>
        <w:rPr>
          <w:rFonts w:ascii="Times New Roman" w:hAnsi="Times New Roman" w:cs="Times New Roman"/>
          <w:b/>
          <w:color w:val="000000"/>
          <w:sz w:val="32"/>
          <w:szCs w:val="32"/>
        </w:rPr>
      </w:pPr>
    </w:p>
    <w:p w:rsidR="006F1D53" w:rsidRDefault="006F1D53" w:rsidP="006F1D53">
      <w:pPr>
        <w:pStyle w:val="a4"/>
        <w:shd w:val="clear" w:color="auto" w:fill="FFFFFF"/>
        <w:spacing w:before="0" w:beforeAutospacing="0" w:after="0" w:afterAutospacing="0"/>
        <w:jc w:val="both"/>
        <w:textAlignment w:val="baseline"/>
        <w:rPr>
          <w:sz w:val="28"/>
          <w:szCs w:val="28"/>
        </w:rPr>
      </w:pPr>
      <w:r>
        <w:rPr>
          <w:sz w:val="28"/>
          <w:szCs w:val="28"/>
        </w:rPr>
        <w:t xml:space="preserve">                  </w:t>
      </w:r>
      <w:r w:rsidRPr="00230242">
        <w:rPr>
          <w:sz w:val="28"/>
          <w:szCs w:val="28"/>
        </w:rPr>
        <w:t>Міський голова                                 Р. В. Майструк</w:t>
      </w:r>
    </w:p>
    <w:p w:rsidR="006F1D53" w:rsidRPr="007C22F2" w:rsidRDefault="006F1D53" w:rsidP="006F1D53">
      <w:pPr>
        <w:pStyle w:val="a4"/>
        <w:shd w:val="clear" w:color="auto" w:fill="FFFFFF"/>
        <w:spacing w:before="0" w:beforeAutospacing="0" w:after="0" w:afterAutospacing="0"/>
        <w:jc w:val="both"/>
        <w:textAlignment w:val="baseline"/>
        <w:rPr>
          <w:sz w:val="28"/>
          <w:szCs w:val="28"/>
        </w:rPr>
      </w:pPr>
    </w:p>
    <w:p w:rsidR="006F1D53" w:rsidRPr="003E2548" w:rsidRDefault="006F1D53" w:rsidP="006F1D53">
      <w:pPr>
        <w:spacing w:after="0" w:line="240" w:lineRule="auto"/>
        <w:ind w:hanging="567"/>
        <w:rPr>
          <w:rFonts w:ascii="Times New Roman" w:hAnsi="Times New Roman"/>
          <w:sz w:val="28"/>
          <w:szCs w:val="28"/>
        </w:rPr>
      </w:pPr>
      <w:r>
        <w:rPr>
          <w:rFonts w:ascii="Times New Roman" w:hAnsi="Times New Roman"/>
          <w:sz w:val="28"/>
          <w:szCs w:val="28"/>
        </w:rPr>
        <w:t xml:space="preserve">        </w:t>
      </w:r>
      <w:r w:rsidR="00094E52">
        <w:rPr>
          <w:rFonts w:ascii="Times New Roman" w:hAnsi="Times New Roman"/>
          <w:sz w:val="28"/>
          <w:szCs w:val="28"/>
        </w:rPr>
        <w:t xml:space="preserve">  13</w:t>
      </w:r>
      <w:r>
        <w:rPr>
          <w:rFonts w:ascii="Times New Roman" w:hAnsi="Times New Roman"/>
          <w:sz w:val="28"/>
          <w:szCs w:val="28"/>
        </w:rPr>
        <w:t>.06</w:t>
      </w:r>
      <w:r w:rsidRPr="003E2548">
        <w:rPr>
          <w:rFonts w:ascii="Times New Roman" w:hAnsi="Times New Roman"/>
          <w:sz w:val="28"/>
          <w:szCs w:val="28"/>
        </w:rPr>
        <w:t>.2019 р.</w:t>
      </w:r>
    </w:p>
    <w:p w:rsidR="006F1D53" w:rsidRPr="003E2548" w:rsidRDefault="00034A7B" w:rsidP="006F1D53">
      <w:pPr>
        <w:spacing w:after="0" w:line="240" w:lineRule="auto"/>
        <w:ind w:hanging="567"/>
        <w:rPr>
          <w:rFonts w:ascii="Times New Roman" w:hAnsi="Times New Roman"/>
          <w:sz w:val="28"/>
          <w:szCs w:val="28"/>
        </w:rPr>
      </w:pPr>
      <w:r>
        <w:rPr>
          <w:rFonts w:ascii="Times New Roman" w:hAnsi="Times New Roman"/>
          <w:sz w:val="28"/>
          <w:szCs w:val="28"/>
        </w:rPr>
        <w:t xml:space="preserve">          № 613</w:t>
      </w:r>
      <w:r w:rsidR="006F1D53">
        <w:rPr>
          <w:rFonts w:ascii="Times New Roman" w:hAnsi="Times New Roman"/>
          <w:sz w:val="28"/>
          <w:szCs w:val="28"/>
        </w:rPr>
        <w:t xml:space="preserve"> - 19-VII</w:t>
      </w:r>
    </w:p>
    <w:p w:rsidR="006F1D53" w:rsidRPr="00230242" w:rsidRDefault="006F1D53" w:rsidP="006F1D53">
      <w:pPr>
        <w:spacing w:after="0" w:line="240" w:lineRule="auto"/>
        <w:ind w:hanging="567"/>
        <w:rPr>
          <w:rFonts w:ascii="Times New Roman" w:hAnsi="Times New Roman"/>
          <w:sz w:val="24"/>
          <w:szCs w:val="24"/>
        </w:rPr>
      </w:pPr>
      <w:r w:rsidRPr="003E2548">
        <w:rPr>
          <w:rFonts w:ascii="Times New Roman" w:hAnsi="Times New Roman"/>
        </w:rPr>
        <w:t xml:space="preserve">                 Начальник  юридичного відділу                                               Н.М.Складена</w:t>
      </w:r>
    </w:p>
    <w:p w:rsidR="006F1D53" w:rsidRPr="006F1D53" w:rsidRDefault="006F1D53" w:rsidP="006F1D53">
      <w:pPr>
        <w:autoSpaceDE w:val="0"/>
        <w:autoSpaceDN w:val="0"/>
        <w:adjustRightInd w:val="0"/>
        <w:rPr>
          <w:rFonts w:ascii="Times New Roman" w:hAnsi="Times New Roman" w:cs="Times New Roman"/>
          <w:color w:val="000000"/>
          <w:sz w:val="28"/>
          <w:szCs w:val="28"/>
          <w:lang w:val="ru-RU"/>
        </w:rPr>
      </w:pPr>
      <w:r w:rsidRPr="006F1D53">
        <w:rPr>
          <w:rFonts w:ascii="Times New Roman" w:hAnsi="Times New Roman" w:cs="Times New Roman"/>
          <w:color w:val="000000"/>
          <w:sz w:val="28"/>
          <w:szCs w:val="28"/>
          <w:lang w:val="ru-RU"/>
        </w:rPr>
        <w:t xml:space="preserve">                                                               </w:t>
      </w:r>
    </w:p>
    <w:p w:rsidR="006F1D53" w:rsidRPr="006F1D53" w:rsidRDefault="006F1D53" w:rsidP="006F1D53">
      <w:pPr>
        <w:autoSpaceDE w:val="0"/>
        <w:autoSpaceDN w:val="0"/>
        <w:adjustRightInd w:val="0"/>
        <w:spacing w:after="0" w:line="240" w:lineRule="auto"/>
        <w:rPr>
          <w:rFonts w:ascii="Times New Roman" w:hAnsi="Times New Roman" w:cs="Times New Roman"/>
          <w:color w:val="000000"/>
          <w:sz w:val="28"/>
          <w:szCs w:val="28"/>
          <w:lang w:val="ru-RU"/>
        </w:rPr>
      </w:pPr>
      <w:r w:rsidRPr="006F1D53">
        <w:rPr>
          <w:rFonts w:ascii="Times New Roman" w:hAnsi="Times New Roman" w:cs="Times New Roman"/>
          <w:color w:val="000000"/>
          <w:sz w:val="28"/>
          <w:szCs w:val="28"/>
          <w:lang w:val="ru-RU"/>
        </w:rPr>
        <w:lastRenderedPageBreak/>
        <w:t xml:space="preserve">                                                                            </w:t>
      </w:r>
      <w:r w:rsidRPr="006F1D53">
        <w:rPr>
          <w:rFonts w:ascii="Times New Roman" w:hAnsi="Times New Roman" w:cs="Times New Roman"/>
          <w:color w:val="000000"/>
          <w:sz w:val="28"/>
          <w:szCs w:val="28"/>
        </w:rPr>
        <w:t xml:space="preserve">Додаток </w:t>
      </w:r>
    </w:p>
    <w:p w:rsidR="006F1D53" w:rsidRPr="00094E52" w:rsidRDefault="006F1D53" w:rsidP="006F1D53">
      <w:pPr>
        <w:autoSpaceDE w:val="0"/>
        <w:autoSpaceDN w:val="0"/>
        <w:adjustRightInd w:val="0"/>
        <w:spacing w:after="0" w:line="240" w:lineRule="auto"/>
        <w:rPr>
          <w:rFonts w:ascii="Times New Roman" w:hAnsi="Times New Roman" w:cs="Times New Roman"/>
          <w:color w:val="000000"/>
          <w:sz w:val="28"/>
          <w:szCs w:val="28"/>
          <w:lang w:val="ru-RU"/>
        </w:rPr>
      </w:pPr>
      <w:r w:rsidRPr="006F1D53">
        <w:rPr>
          <w:rFonts w:ascii="Times New Roman" w:hAnsi="Times New Roman" w:cs="Times New Roman"/>
          <w:color w:val="000000"/>
          <w:sz w:val="28"/>
          <w:szCs w:val="28"/>
          <w:lang w:val="ru-RU"/>
        </w:rPr>
        <w:t xml:space="preserve">                                                      </w:t>
      </w:r>
      <w:r w:rsidR="00094E52">
        <w:rPr>
          <w:rFonts w:ascii="Times New Roman" w:hAnsi="Times New Roman" w:cs="Times New Roman"/>
          <w:color w:val="000000"/>
          <w:sz w:val="28"/>
          <w:szCs w:val="28"/>
        </w:rPr>
        <w:t>до рішення 3</w:t>
      </w:r>
      <w:r w:rsidRPr="006F1D53">
        <w:rPr>
          <w:rFonts w:ascii="Times New Roman" w:hAnsi="Times New Roman" w:cs="Times New Roman"/>
          <w:color w:val="000000"/>
          <w:sz w:val="28"/>
          <w:szCs w:val="28"/>
        </w:rPr>
        <w:t xml:space="preserve">-го пленарного засідання </w:t>
      </w:r>
    </w:p>
    <w:p w:rsidR="006F1D53" w:rsidRPr="00094E52" w:rsidRDefault="006F1D53" w:rsidP="006F1D53">
      <w:pPr>
        <w:autoSpaceDE w:val="0"/>
        <w:autoSpaceDN w:val="0"/>
        <w:adjustRightInd w:val="0"/>
        <w:spacing w:after="0" w:line="240" w:lineRule="auto"/>
        <w:rPr>
          <w:rFonts w:ascii="Times New Roman" w:hAnsi="Times New Roman" w:cs="Times New Roman"/>
          <w:color w:val="000000"/>
          <w:sz w:val="28"/>
          <w:szCs w:val="28"/>
          <w:lang w:val="ru-RU"/>
        </w:rPr>
      </w:pPr>
      <w:r w:rsidRPr="006F1D53">
        <w:rPr>
          <w:rFonts w:ascii="Times New Roman" w:hAnsi="Times New Roman" w:cs="Times New Roman"/>
          <w:color w:val="000000"/>
          <w:sz w:val="28"/>
          <w:szCs w:val="28"/>
          <w:lang w:val="ru-RU"/>
        </w:rPr>
        <w:t xml:space="preserve">                                                      </w:t>
      </w:r>
      <w:r w:rsidR="00B66196">
        <w:rPr>
          <w:rFonts w:ascii="Times New Roman" w:hAnsi="Times New Roman" w:cs="Times New Roman"/>
          <w:color w:val="000000"/>
          <w:sz w:val="28"/>
          <w:szCs w:val="28"/>
          <w:lang w:val="ru-RU"/>
        </w:rPr>
        <w:t>1</w:t>
      </w:r>
      <w:r w:rsidR="00094E52">
        <w:rPr>
          <w:rFonts w:ascii="Times New Roman" w:hAnsi="Times New Roman" w:cs="Times New Roman"/>
          <w:color w:val="000000"/>
          <w:sz w:val="28"/>
          <w:szCs w:val="28"/>
        </w:rPr>
        <w:t>9 сесії 7 скликання від 13</w:t>
      </w:r>
      <w:r w:rsidRPr="006F1D53">
        <w:rPr>
          <w:rFonts w:ascii="Times New Roman" w:hAnsi="Times New Roman" w:cs="Times New Roman"/>
          <w:color w:val="000000"/>
          <w:sz w:val="28"/>
          <w:szCs w:val="28"/>
        </w:rPr>
        <w:t xml:space="preserve">.06.2019 р. </w:t>
      </w:r>
    </w:p>
    <w:p w:rsidR="006F1D53" w:rsidRPr="006F1D53" w:rsidRDefault="006F1D53" w:rsidP="006F1D53">
      <w:pPr>
        <w:autoSpaceDE w:val="0"/>
        <w:autoSpaceDN w:val="0"/>
        <w:adjustRightInd w:val="0"/>
        <w:spacing w:after="0" w:line="240" w:lineRule="auto"/>
        <w:rPr>
          <w:rFonts w:ascii="Times New Roman" w:hAnsi="Times New Roman" w:cs="Times New Roman"/>
          <w:color w:val="000000"/>
          <w:sz w:val="28"/>
          <w:szCs w:val="28"/>
          <w:lang w:val="ru-RU"/>
        </w:rPr>
      </w:pPr>
      <w:r w:rsidRPr="00094E52">
        <w:rPr>
          <w:rFonts w:ascii="Times New Roman" w:hAnsi="Times New Roman" w:cs="Times New Roman"/>
          <w:color w:val="000000"/>
          <w:sz w:val="28"/>
          <w:szCs w:val="28"/>
          <w:lang w:val="ru-RU"/>
        </w:rPr>
        <w:t xml:space="preserve">                                                      </w:t>
      </w:r>
      <w:r w:rsidRPr="006F1D53">
        <w:rPr>
          <w:rFonts w:ascii="Times New Roman" w:hAnsi="Times New Roman" w:cs="Times New Roman"/>
          <w:color w:val="000000"/>
          <w:sz w:val="28"/>
          <w:szCs w:val="28"/>
        </w:rPr>
        <w:t xml:space="preserve">№  </w:t>
      </w:r>
      <w:r w:rsidR="00034A7B">
        <w:rPr>
          <w:rFonts w:ascii="Times New Roman" w:hAnsi="Times New Roman" w:cs="Times New Roman"/>
          <w:color w:val="000000"/>
          <w:sz w:val="28"/>
          <w:szCs w:val="28"/>
        </w:rPr>
        <w:t>613</w:t>
      </w:r>
      <w:r w:rsidRPr="006F1D53">
        <w:rPr>
          <w:rFonts w:ascii="Times New Roman" w:hAnsi="Times New Roman" w:cs="Times New Roman"/>
          <w:color w:val="000000"/>
          <w:sz w:val="28"/>
          <w:szCs w:val="28"/>
        </w:rPr>
        <w:t xml:space="preserve"> - 19-</w:t>
      </w:r>
      <w:r w:rsidRPr="006F1D53">
        <w:rPr>
          <w:rFonts w:ascii="Times New Roman" w:hAnsi="Times New Roman" w:cs="Times New Roman"/>
          <w:color w:val="000000"/>
          <w:sz w:val="28"/>
          <w:szCs w:val="28"/>
          <w:lang w:val="en-US"/>
        </w:rPr>
        <w:t>VII</w:t>
      </w:r>
    </w:p>
    <w:p w:rsidR="006F1D53" w:rsidRDefault="006F1D53" w:rsidP="00FD0A9F">
      <w:pPr>
        <w:autoSpaceDE w:val="0"/>
        <w:autoSpaceDN w:val="0"/>
        <w:adjustRightInd w:val="0"/>
        <w:rPr>
          <w:rFonts w:ascii="Times New Roman" w:hAnsi="Times New Roman" w:cs="Times New Roman"/>
          <w:b/>
          <w:color w:val="000000"/>
          <w:sz w:val="32"/>
          <w:szCs w:val="32"/>
        </w:rPr>
      </w:pPr>
    </w:p>
    <w:p w:rsidR="00FD0A9F" w:rsidRPr="00FD0A9F" w:rsidRDefault="00FD0A9F" w:rsidP="00FD0A9F">
      <w:pPr>
        <w:autoSpaceDE w:val="0"/>
        <w:autoSpaceDN w:val="0"/>
        <w:adjustRightInd w:val="0"/>
        <w:rPr>
          <w:rFonts w:ascii="Times New Roman" w:hAnsi="Times New Roman" w:cs="Times New Roman"/>
          <w:b/>
          <w:color w:val="000000"/>
          <w:sz w:val="28"/>
          <w:szCs w:val="28"/>
        </w:rPr>
      </w:pPr>
    </w:p>
    <w:p w:rsidR="00D42D63" w:rsidRPr="00FD0A9F" w:rsidRDefault="00D42D63" w:rsidP="00D42D63">
      <w:pPr>
        <w:autoSpaceDE w:val="0"/>
        <w:autoSpaceDN w:val="0"/>
        <w:adjustRightInd w:val="0"/>
        <w:jc w:val="center"/>
        <w:rPr>
          <w:rFonts w:ascii="Times New Roman" w:hAnsi="Times New Roman" w:cs="Times New Roman"/>
          <w:b/>
          <w:color w:val="000000"/>
          <w:sz w:val="28"/>
          <w:szCs w:val="28"/>
        </w:rPr>
      </w:pPr>
      <w:r w:rsidRPr="00FD0A9F">
        <w:rPr>
          <w:rFonts w:ascii="Times New Roman" w:hAnsi="Times New Roman" w:cs="Times New Roman"/>
          <w:b/>
          <w:color w:val="000000"/>
          <w:sz w:val="28"/>
          <w:szCs w:val="28"/>
        </w:rPr>
        <w:t>ПОЛОЖЕННЯ</w:t>
      </w:r>
    </w:p>
    <w:p w:rsidR="00D42D63" w:rsidRPr="00FD0A9F" w:rsidRDefault="00D42D63" w:rsidP="00D42D63">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FD0A9F">
        <w:rPr>
          <w:rFonts w:ascii="Times New Roman" w:hAnsi="Times New Roman" w:cs="Times New Roman"/>
          <w:b/>
          <w:color w:val="000000"/>
          <w:sz w:val="28"/>
          <w:szCs w:val="28"/>
        </w:rPr>
        <w:t>про порядок розміщення зовнішньої реклами</w:t>
      </w:r>
    </w:p>
    <w:p w:rsidR="00D42D63" w:rsidRPr="00FD0A9F" w:rsidRDefault="00D42D63" w:rsidP="00D42D63">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FD0A9F">
        <w:rPr>
          <w:rFonts w:ascii="Times New Roman" w:hAnsi="Times New Roman" w:cs="Times New Roman"/>
          <w:b/>
          <w:color w:val="000000"/>
          <w:sz w:val="28"/>
          <w:szCs w:val="28"/>
        </w:rPr>
        <w:t xml:space="preserve"> та визначення розміру плати за право тимчасового користування місцем розташування рекламного засобу на території Тетіївської міської ради</w:t>
      </w:r>
    </w:p>
    <w:p w:rsidR="00D42D63" w:rsidRPr="00FD0A9F" w:rsidRDefault="00D42D63" w:rsidP="00D42D63">
      <w:pPr>
        <w:autoSpaceDE w:val="0"/>
        <w:autoSpaceDN w:val="0"/>
        <w:adjustRightInd w:val="0"/>
        <w:spacing w:after="0" w:line="240" w:lineRule="auto"/>
        <w:jc w:val="center"/>
        <w:outlineLvl w:val="0"/>
        <w:rPr>
          <w:rFonts w:ascii="Times New Roman" w:hAnsi="Times New Roman" w:cs="Times New Roman"/>
          <w:b/>
          <w:color w:val="000000"/>
          <w:sz w:val="28"/>
          <w:szCs w:val="28"/>
        </w:rPr>
      </w:pPr>
    </w:p>
    <w:p w:rsidR="00D42D63" w:rsidRPr="00FD0A9F" w:rsidRDefault="00D42D63" w:rsidP="00D42D63">
      <w:pPr>
        <w:autoSpaceDE w:val="0"/>
        <w:autoSpaceDN w:val="0"/>
        <w:adjustRightInd w:val="0"/>
        <w:spacing w:after="0" w:line="240" w:lineRule="auto"/>
        <w:ind w:firstLine="1134"/>
        <w:jc w:val="center"/>
        <w:outlineLvl w:val="0"/>
        <w:rPr>
          <w:rFonts w:ascii="Times New Roman" w:hAnsi="Times New Roman" w:cs="Times New Roman"/>
          <w:b/>
          <w:color w:val="000000"/>
          <w:sz w:val="28"/>
          <w:szCs w:val="28"/>
        </w:rPr>
      </w:pPr>
      <w:r w:rsidRPr="00FD0A9F">
        <w:rPr>
          <w:rFonts w:ascii="Times New Roman" w:hAnsi="Times New Roman" w:cs="Times New Roman"/>
          <w:b/>
          <w:color w:val="000000"/>
          <w:sz w:val="28"/>
          <w:szCs w:val="28"/>
        </w:rPr>
        <w:t>І. Порядок розміщення зовнішньої реклами на території Тетіївської міської ради</w:t>
      </w:r>
    </w:p>
    <w:p w:rsidR="00D42D63" w:rsidRPr="00FD0A9F" w:rsidRDefault="00D42D63" w:rsidP="00D42D63">
      <w:pPr>
        <w:autoSpaceDE w:val="0"/>
        <w:autoSpaceDN w:val="0"/>
        <w:adjustRightInd w:val="0"/>
        <w:spacing w:line="240" w:lineRule="auto"/>
        <w:ind w:firstLine="540"/>
        <w:jc w:val="both"/>
        <w:rPr>
          <w:rFonts w:ascii="Times New Roman" w:eastAsia="Times New Roman" w:hAnsi="Times New Roman" w:cs="Times New Roman"/>
          <w:color w:val="000000"/>
          <w:sz w:val="28"/>
          <w:szCs w:val="28"/>
          <w:lang w:eastAsia="uk-UA"/>
        </w:rPr>
      </w:pPr>
    </w:p>
    <w:p w:rsidR="00D42D63" w:rsidRPr="00FD0A9F" w:rsidRDefault="00D42D63" w:rsidP="00FD0A9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1.1 Порядок розміщення зовнішньої реклами на території Тетіївської міської ради (далі - Порядок) розроблений відповідно до Законів України «Про місцеве самоврядування в Україні», «Про рекламу», «Про дозвільну систему у сфері господарської діяльності», «Про захист прав споживачів», на підставі Типових правил розміщення зовнішньої реклами, затверджених постановою Кабінету Міністрів України від 29.12.2003 № 2067 (із змінами і доповненнями).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1.2 Ці Правила регулюють відносини, що виникають у зв'язку з розміщенням зовнішньої реклами у населених пунктах, та визначають порядок надання дозволів та визначення розміру плати за право тимчасового користування місцем розташування об’єктів зовнішньої реклами.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 w:name="n19"/>
      <w:bookmarkEnd w:id="2"/>
      <w:r w:rsidRPr="00FD0A9F">
        <w:rPr>
          <w:rFonts w:ascii="Times New Roman" w:eastAsia="Times New Roman" w:hAnsi="Times New Roman" w:cs="Times New Roman"/>
          <w:color w:val="000000"/>
          <w:sz w:val="28"/>
          <w:szCs w:val="28"/>
          <w:lang w:eastAsia="uk-UA"/>
        </w:rPr>
        <w:t>2. У цих Правилах терміни вживаються у такому значенні: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 w:name="n20"/>
      <w:bookmarkEnd w:id="3"/>
      <w:r w:rsidRPr="00FD0A9F">
        <w:rPr>
          <w:rFonts w:ascii="Times New Roman" w:eastAsia="Times New Roman" w:hAnsi="Times New Roman" w:cs="Times New Roman"/>
          <w:b/>
          <w:color w:val="000000"/>
          <w:sz w:val="28"/>
          <w:szCs w:val="28"/>
          <w:lang w:eastAsia="uk-UA"/>
        </w:rPr>
        <w:t>алея</w:t>
      </w:r>
      <w:r w:rsidRPr="00FD0A9F">
        <w:rPr>
          <w:rFonts w:ascii="Times New Roman" w:eastAsia="Times New Roman" w:hAnsi="Times New Roman" w:cs="Times New Roman"/>
          <w:color w:val="000000"/>
          <w:sz w:val="28"/>
          <w:szCs w:val="28"/>
          <w:lang w:eastAsia="uk-UA"/>
        </w:rPr>
        <w:t xml:space="preserve"> - дорога в парку, саду, сквері, лісопарку, на бульварі, обсаджена, як правило, з обох боків деревами та чагарниками;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 w:name="n21"/>
      <w:bookmarkEnd w:id="4"/>
      <w:r w:rsidRPr="00FD0A9F">
        <w:rPr>
          <w:rFonts w:ascii="Times New Roman" w:eastAsia="Times New Roman" w:hAnsi="Times New Roman" w:cs="Times New Roman"/>
          <w:b/>
          <w:color w:val="000000"/>
          <w:sz w:val="28"/>
          <w:szCs w:val="28"/>
          <w:lang w:eastAsia="uk-UA"/>
        </w:rPr>
        <w:t>виконавчий орган ради</w:t>
      </w:r>
      <w:r w:rsidRPr="00FD0A9F">
        <w:rPr>
          <w:rFonts w:ascii="Times New Roman" w:eastAsia="Times New Roman" w:hAnsi="Times New Roman" w:cs="Times New Roman"/>
          <w:color w:val="000000"/>
          <w:sz w:val="28"/>
          <w:szCs w:val="28"/>
          <w:lang w:eastAsia="uk-UA"/>
        </w:rPr>
        <w:t xml:space="preserve"> - виконавчий комітет Тетіївської міської ради;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b/>
          <w:color w:val="000000"/>
          <w:sz w:val="28"/>
          <w:szCs w:val="28"/>
          <w:lang w:eastAsia="uk-UA"/>
        </w:rPr>
        <w:t>робочий орган</w:t>
      </w:r>
      <w:r w:rsidRPr="00FD0A9F">
        <w:rPr>
          <w:rFonts w:ascii="Times New Roman" w:eastAsia="Times New Roman" w:hAnsi="Times New Roman" w:cs="Times New Roman"/>
          <w:color w:val="000000"/>
          <w:sz w:val="28"/>
          <w:szCs w:val="28"/>
          <w:lang w:eastAsia="uk-UA"/>
        </w:rPr>
        <w:t xml:space="preserve"> – Відділ містобудування та архітектури виконавчого комітету Тетіївської міської ради та  КП «Агенція регіонального розвитку» Тетіївської міської ради;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 w:name="n22"/>
      <w:bookmarkEnd w:id="5"/>
      <w:r w:rsidRPr="00FD0A9F">
        <w:rPr>
          <w:rFonts w:ascii="Times New Roman" w:eastAsia="Times New Roman" w:hAnsi="Times New Roman" w:cs="Times New Roman"/>
          <w:b/>
          <w:color w:val="000000"/>
          <w:sz w:val="28"/>
          <w:szCs w:val="28"/>
          <w:lang w:eastAsia="uk-UA"/>
        </w:rPr>
        <w:t>дозвіл</w:t>
      </w:r>
      <w:r w:rsidRPr="00FD0A9F">
        <w:rPr>
          <w:rFonts w:ascii="Times New Roman" w:eastAsia="Times New Roman" w:hAnsi="Times New Roman" w:cs="Times New Roman"/>
          <w:color w:val="000000"/>
          <w:sz w:val="28"/>
          <w:szCs w:val="28"/>
          <w:lang w:eastAsia="uk-UA"/>
        </w:rPr>
        <w:t xml:space="preserve"> - документ установленої форми, виданий розповсюджувачу зовнішньої реклами на підставі рішення виконавчого органу Тетіївської міської ради, який дає право на розміщення зовнішньої реклами на певний строк та у певному місці;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 w:name="n23"/>
      <w:bookmarkEnd w:id="6"/>
      <w:r w:rsidRPr="00FD0A9F">
        <w:rPr>
          <w:rFonts w:ascii="Times New Roman" w:eastAsia="Times New Roman" w:hAnsi="Times New Roman" w:cs="Times New Roman"/>
          <w:b/>
          <w:color w:val="000000"/>
          <w:sz w:val="28"/>
          <w:szCs w:val="28"/>
          <w:lang w:eastAsia="uk-UA"/>
        </w:rPr>
        <w:t>місце розташування рекламного засобу</w:t>
      </w:r>
      <w:r w:rsidRPr="00FD0A9F">
        <w:rPr>
          <w:rFonts w:ascii="Times New Roman" w:eastAsia="Times New Roman" w:hAnsi="Times New Roman" w:cs="Times New Roman"/>
          <w:color w:val="000000"/>
          <w:sz w:val="28"/>
          <w:szCs w:val="28"/>
          <w:lang w:eastAsia="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 w:name="n24"/>
      <w:bookmarkEnd w:id="7"/>
      <w:r w:rsidRPr="00FD0A9F">
        <w:rPr>
          <w:rFonts w:ascii="Times New Roman" w:eastAsia="Times New Roman" w:hAnsi="Times New Roman" w:cs="Times New Roman"/>
          <w:b/>
          <w:color w:val="000000"/>
          <w:sz w:val="28"/>
          <w:szCs w:val="28"/>
          <w:lang w:eastAsia="uk-UA"/>
        </w:rPr>
        <w:lastRenderedPageBreak/>
        <w:t>пішохідна доріжка</w:t>
      </w:r>
      <w:r w:rsidRPr="00FD0A9F">
        <w:rPr>
          <w:rFonts w:ascii="Times New Roman" w:eastAsia="Times New Roman" w:hAnsi="Times New Roman" w:cs="Times New Roman"/>
          <w:color w:val="000000"/>
          <w:sz w:val="28"/>
          <w:szCs w:val="28"/>
          <w:lang w:eastAsia="uk-UA"/>
        </w:rPr>
        <w:t xml:space="preserve"> - елемент дороги, призначений для руху пішоходів, облаштований у її межах чи поза нею і позначений дорожнім знаком;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 w:name="n25"/>
      <w:bookmarkEnd w:id="8"/>
      <w:r w:rsidRPr="00FD0A9F">
        <w:rPr>
          <w:rFonts w:ascii="Times New Roman" w:eastAsia="Times New Roman" w:hAnsi="Times New Roman" w:cs="Times New Roman"/>
          <w:b/>
          <w:color w:val="000000"/>
          <w:sz w:val="28"/>
          <w:szCs w:val="28"/>
          <w:lang w:eastAsia="uk-UA"/>
        </w:rPr>
        <w:t>спеціальні конструкції</w:t>
      </w:r>
      <w:r w:rsidRPr="00FD0A9F">
        <w:rPr>
          <w:rFonts w:ascii="Times New Roman" w:eastAsia="Times New Roman" w:hAnsi="Times New Roman" w:cs="Times New Roman"/>
          <w:color w:val="000000"/>
          <w:sz w:val="28"/>
          <w:szCs w:val="28"/>
          <w:lang w:eastAsia="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 w:name="n167"/>
      <w:bookmarkEnd w:id="9"/>
      <w:r w:rsidRPr="00FD0A9F">
        <w:rPr>
          <w:rFonts w:ascii="Times New Roman" w:eastAsia="Times New Roman" w:hAnsi="Times New Roman" w:cs="Times New Roman"/>
          <w:b/>
          <w:color w:val="000000"/>
          <w:sz w:val="28"/>
          <w:szCs w:val="28"/>
          <w:lang w:eastAsia="uk-UA"/>
        </w:rPr>
        <w:t>вивіска чи табличка</w:t>
      </w:r>
      <w:r w:rsidRPr="00FD0A9F">
        <w:rPr>
          <w:rFonts w:ascii="Times New Roman" w:eastAsia="Times New Roman" w:hAnsi="Times New Roman" w:cs="Times New Roman"/>
          <w:color w:val="000000"/>
          <w:sz w:val="28"/>
          <w:szCs w:val="28"/>
          <w:lang w:eastAsia="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 w:name="n168"/>
      <w:bookmarkStart w:id="11" w:name="n26"/>
      <w:bookmarkEnd w:id="10"/>
      <w:bookmarkEnd w:id="11"/>
      <w:r w:rsidRPr="00FD0A9F">
        <w:rPr>
          <w:rFonts w:ascii="Times New Roman" w:eastAsia="Times New Roman" w:hAnsi="Times New Roman" w:cs="Times New Roman"/>
          <w:color w:val="000000"/>
          <w:sz w:val="28"/>
          <w:szCs w:val="28"/>
          <w:lang w:eastAsia="uk-UA"/>
        </w:rPr>
        <w:t>Інші терміни застосовуються у значенні, наведеному в </w:t>
      </w:r>
      <w:hyperlink r:id="rId8" w:tgtFrame="_blank" w:history="1">
        <w:r w:rsidRPr="00FD0A9F">
          <w:rPr>
            <w:rFonts w:ascii="Times New Roman" w:eastAsia="Times New Roman" w:hAnsi="Times New Roman" w:cs="Times New Roman"/>
            <w:color w:val="0000FF"/>
            <w:sz w:val="28"/>
            <w:szCs w:val="28"/>
            <w:u w:val="single"/>
            <w:lang w:eastAsia="uk-UA"/>
          </w:rPr>
          <w:t>Законі України "Про рекламу"</w:t>
        </w:r>
      </w:hyperlink>
      <w:r w:rsidRPr="00FD0A9F">
        <w:rPr>
          <w:rFonts w:ascii="Times New Roman" w:eastAsia="Times New Roman" w:hAnsi="Times New Roman" w:cs="Times New Roman"/>
          <w:color w:val="000000"/>
          <w:sz w:val="28"/>
          <w:szCs w:val="28"/>
          <w:lang w:eastAsia="uk-UA"/>
        </w:rPr>
        <w:t>.</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2" w:name="n27"/>
      <w:bookmarkEnd w:id="12"/>
      <w:r w:rsidRPr="00FD0A9F">
        <w:rPr>
          <w:rFonts w:ascii="Times New Roman" w:eastAsia="Times New Roman" w:hAnsi="Times New Roman" w:cs="Times New Roman"/>
          <w:color w:val="000000"/>
          <w:sz w:val="28"/>
          <w:szCs w:val="28"/>
          <w:lang w:eastAsia="uk-UA"/>
        </w:rPr>
        <w:t>3. Зовнішня реклама розміщується на підставі дозволів та у порядку, встановленому виконавчим органом Тетіївської міської ради відповідно до цих Правил.</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3" w:name="n183"/>
      <w:bookmarkStart w:id="14" w:name="n182"/>
      <w:bookmarkStart w:id="15" w:name="n28"/>
      <w:bookmarkEnd w:id="13"/>
      <w:bookmarkEnd w:id="14"/>
      <w:bookmarkEnd w:id="15"/>
      <w:r w:rsidRPr="00FD0A9F">
        <w:rPr>
          <w:rFonts w:ascii="Times New Roman" w:eastAsia="Times New Roman" w:hAnsi="Times New Roman" w:cs="Times New Roman"/>
          <w:color w:val="000000"/>
          <w:sz w:val="28"/>
          <w:szCs w:val="28"/>
          <w:lang w:eastAsia="uk-UA"/>
        </w:rPr>
        <w:t>Справляння плати за видачу зазначених дозволів виконавчим органом Тетіївської міської ради забороняється.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6" w:name="n29"/>
      <w:bookmarkEnd w:id="16"/>
      <w:r w:rsidRPr="00FD0A9F">
        <w:rPr>
          <w:rFonts w:ascii="Times New Roman" w:eastAsia="Times New Roman" w:hAnsi="Times New Roman" w:cs="Times New Roman"/>
          <w:color w:val="000000"/>
          <w:sz w:val="28"/>
          <w:szCs w:val="28"/>
          <w:lang w:eastAsia="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7" w:name="n30"/>
      <w:bookmarkEnd w:id="17"/>
      <w:r w:rsidRPr="00FD0A9F">
        <w:rPr>
          <w:rFonts w:ascii="Times New Roman" w:eastAsia="Times New Roman" w:hAnsi="Times New Roman" w:cs="Times New Roman"/>
          <w:color w:val="000000"/>
          <w:sz w:val="28"/>
          <w:szCs w:val="28"/>
          <w:lang w:eastAsia="uk-UA"/>
        </w:rPr>
        <w:t xml:space="preserve">5. Для регулювання діяльності з розміщення зовнішньої реклами Тетіївська міська рада може покладати відповідні функції на існуючий Відділ містобудування та архітектури та визначення розміру плати, підписання договору на КП «Агенція регіонального розвитку», далі - робочий орган. </w:t>
      </w:r>
      <w:bookmarkStart w:id="18" w:name="n31"/>
      <w:bookmarkEnd w:id="18"/>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9" w:name="n32"/>
      <w:bookmarkStart w:id="20" w:name="n33"/>
      <w:bookmarkEnd w:id="19"/>
      <w:bookmarkEnd w:id="20"/>
      <w:r w:rsidRPr="00FD0A9F">
        <w:rPr>
          <w:rFonts w:ascii="Times New Roman" w:eastAsia="Times New Roman" w:hAnsi="Times New Roman" w:cs="Times New Roman"/>
          <w:color w:val="000000"/>
          <w:sz w:val="28"/>
          <w:szCs w:val="28"/>
          <w:lang w:eastAsia="uk-UA"/>
        </w:rPr>
        <w:t>6. До повноважень робочого органу належать:</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1" w:name="n34"/>
      <w:bookmarkEnd w:id="21"/>
      <w:r w:rsidRPr="00FD0A9F">
        <w:rPr>
          <w:rFonts w:ascii="Times New Roman" w:eastAsia="Times New Roman" w:hAnsi="Times New Roman" w:cs="Times New Roman"/>
          <w:color w:val="000000"/>
          <w:sz w:val="28"/>
          <w:szCs w:val="28"/>
          <w:lang w:eastAsia="uk-UA"/>
        </w:rPr>
        <w:t>-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2" w:name="n35"/>
      <w:bookmarkEnd w:id="22"/>
      <w:r w:rsidRPr="00FD0A9F">
        <w:rPr>
          <w:rFonts w:ascii="Times New Roman" w:eastAsia="Times New Roman" w:hAnsi="Times New Roman" w:cs="Times New Roman"/>
          <w:color w:val="000000"/>
          <w:sz w:val="28"/>
          <w:szCs w:val="28"/>
          <w:lang w:eastAsia="uk-UA"/>
        </w:rP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3" w:name="n36"/>
      <w:bookmarkEnd w:id="23"/>
      <w:r w:rsidRPr="00FD0A9F">
        <w:rPr>
          <w:rFonts w:ascii="Times New Roman" w:eastAsia="Times New Roman" w:hAnsi="Times New Roman" w:cs="Times New Roman"/>
          <w:color w:val="000000"/>
          <w:sz w:val="28"/>
          <w:szCs w:val="28"/>
          <w:lang w:eastAsia="uk-UA"/>
        </w:rPr>
        <w:t>-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4" w:name="n37"/>
      <w:bookmarkEnd w:id="24"/>
      <w:r w:rsidRPr="00FD0A9F">
        <w:rPr>
          <w:rFonts w:ascii="Times New Roman" w:eastAsia="Times New Roman" w:hAnsi="Times New Roman" w:cs="Times New Roman"/>
          <w:color w:val="000000"/>
          <w:sz w:val="28"/>
          <w:szCs w:val="28"/>
          <w:lang w:eastAsia="uk-UA"/>
        </w:rPr>
        <w:t>- підготовка проекту рішення виконавчого органу ради щодо надання дозволу (у тому числі погодження з органами та особами, зазначеними у </w:t>
      </w:r>
      <w:hyperlink r:id="rId9" w:anchor="n69" w:history="1">
        <w:r w:rsidRPr="00FD0A9F">
          <w:rPr>
            <w:rFonts w:ascii="Times New Roman" w:eastAsia="Times New Roman" w:hAnsi="Times New Roman" w:cs="Times New Roman"/>
            <w:color w:val="000000"/>
            <w:sz w:val="28"/>
            <w:szCs w:val="28"/>
            <w:lang w:eastAsia="uk-UA"/>
          </w:rPr>
          <w:t>пункті 9</w:t>
        </w:r>
      </w:hyperlink>
      <w:r w:rsidRPr="00FD0A9F">
        <w:rPr>
          <w:rFonts w:ascii="Times New Roman" w:eastAsia="Times New Roman" w:hAnsi="Times New Roman" w:cs="Times New Roman"/>
          <w:color w:val="000000"/>
          <w:sz w:val="28"/>
          <w:szCs w:val="28"/>
          <w:lang w:eastAsia="uk-UA"/>
        </w:rPr>
        <w:t> цих Правил) чи про відмову у його наданні;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5" w:name="n184"/>
      <w:bookmarkStart w:id="26" w:name="n38"/>
      <w:bookmarkEnd w:id="25"/>
      <w:bookmarkEnd w:id="26"/>
      <w:r w:rsidRPr="00FD0A9F">
        <w:rPr>
          <w:rFonts w:ascii="Times New Roman" w:eastAsia="Times New Roman" w:hAnsi="Times New Roman" w:cs="Times New Roman"/>
          <w:color w:val="000000"/>
          <w:sz w:val="28"/>
          <w:szCs w:val="28"/>
          <w:lang w:eastAsia="uk-UA"/>
        </w:rPr>
        <w:t>- видача дозволу на підставі рішення виконавчого органу ради;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D0A9F">
        <w:rPr>
          <w:rFonts w:ascii="Times New Roman" w:eastAsia="Times New Roman" w:hAnsi="Times New Roman" w:cs="Times New Roman"/>
          <w:sz w:val="28"/>
          <w:szCs w:val="28"/>
          <w:lang w:eastAsia="uk-UA"/>
        </w:rPr>
        <w:t>- підписання договору про оплату за право тимчасового користування місцем розташування рекламного засобу на території Тетіївської міської ради;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7" w:name="n39"/>
      <w:bookmarkEnd w:id="27"/>
      <w:r w:rsidRPr="00FD0A9F">
        <w:rPr>
          <w:rFonts w:ascii="Times New Roman" w:eastAsia="Times New Roman" w:hAnsi="Times New Roman" w:cs="Times New Roman"/>
          <w:color w:val="000000"/>
          <w:sz w:val="28"/>
          <w:szCs w:val="28"/>
          <w:lang w:eastAsia="uk-UA"/>
        </w:rPr>
        <w:t>-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(в базі створення);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8" w:name="n40"/>
      <w:bookmarkEnd w:id="28"/>
      <w:r w:rsidRPr="00FD0A9F">
        <w:rPr>
          <w:rFonts w:ascii="Times New Roman" w:eastAsia="Times New Roman" w:hAnsi="Times New Roman" w:cs="Times New Roman"/>
          <w:color w:val="000000"/>
          <w:sz w:val="28"/>
          <w:szCs w:val="28"/>
          <w:lang w:eastAsia="uk-UA"/>
        </w:rPr>
        <w:t>- подання виконавчому комітету Тетіївської міської ради матеріалів про порушення порядку розповсюдження та розміщення реклами;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9" w:name="n41"/>
      <w:bookmarkStart w:id="30" w:name="n42"/>
      <w:bookmarkEnd w:id="29"/>
      <w:bookmarkEnd w:id="30"/>
      <w:r w:rsidRPr="00FD0A9F">
        <w:rPr>
          <w:rFonts w:ascii="Times New Roman" w:eastAsia="Times New Roman" w:hAnsi="Times New Roman" w:cs="Times New Roman"/>
          <w:color w:val="000000"/>
          <w:sz w:val="28"/>
          <w:szCs w:val="28"/>
          <w:lang w:eastAsia="uk-UA"/>
        </w:rPr>
        <w:t>Робочий орган здійснює інші повноваження відповідно до законодавства.</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1" w:name="n43"/>
      <w:bookmarkStart w:id="32" w:name="n45"/>
      <w:bookmarkEnd w:id="31"/>
      <w:bookmarkEnd w:id="32"/>
      <w:r w:rsidRPr="00FD0A9F">
        <w:rPr>
          <w:rFonts w:ascii="Times New Roman" w:eastAsia="Times New Roman" w:hAnsi="Times New Roman" w:cs="Times New Roman"/>
          <w:color w:val="000000"/>
          <w:sz w:val="28"/>
          <w:szCs w:val="28"/>
          <w:lang w:eastAsia="uk-UA"/>
        </w:rPr>
        <w:t>7. Для одержання дозволу заявник подає робочому органу заяву за </w:t>
      </w:r>
      <w:hyperlink r:id="rId10" w:anchor="n149" w:history="1">
        <w:r w:rsidRPr="00FD0A9F">
          <w:rPr>
            <w:rFonts w:ascii="Times New Roman" w:eastAsia="Times New Roman" w:hAnsi="Times New Roman" w:cs="Times New Roman"/>
            <w:color w:val="000000"/>
            <w:sz w:val="28"/>
            <w:szCs w:val="28"/>
            <w:lang w:eastAsia="uk-UA"/>
          </w:rPr>
          <w:t>формою</w:t>
        </w:r>
      </w:hyperlink>
      <w:r w:rsidRPr="00FD0A9F">
        <w:rPr>
          <w:rFonts w:ascii="Times New Roman" w:eastAsia="Times New Roman" w:hAnsi="Times New Roman" w:cs="Times New Roman"/>
          <w:color w:val="000000"/>
          <w:sz w:val="28"/>
          <w:szCs w:val="28"/>
          <w:lang w:eastAsia="uk-UA"/>
        </w:rPr>
        <w:t> згідно з додатком 2, до якої додаються: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3" w:name="n46"/>
      <w:bookmarkEnd w:id="33"/>
      <w:r w:rsidRPr="00FD0A9F">
        <w:rPr>
          <w:rFonts w:ascii="Times New Roman" w:eastAsia="Times New Roman" w:hAnsi="Times New Roman" w:cs="Times New Roman"/>
          <w:color w:val="000000"/>
          <w:sz w:val="28"/>
          <w:szCs w:val="28"/>
          <w:lang w:eastAsia="uk-UA"/>
        </w:rPr>
        <w:t>- фотокартка та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4" w:name="n47"/>
      <w:bookmarkStart w:id="35" w:name="n48"/>
      <w:bookmarkEnd w:id="34"/>
      <w:bookmarkEnd w:id="35"/>
      <w:r w:rsidRPr="00FD0A9F">
        <w:rPr>
          <w:rFonts w:ascii="Times New Roman" w:eastAsia="Times New Roman" w:hAnsi="Times New Roman" w:cs="Times New Roman"/>
          <w:color w:val="000000"/>
          <w:sz w:val="28"/>
          <w:szCs w:val="28"/>
          <w:lang w:eastAsia="uk-UA"/>
        </w:rPr>
        <w:t>8. За наявності документів, передбачених пунктом 7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6" w:name="n186"/>
      <w:bookmarkEnd w:id="36"/>
      <w:r w:rsidRPr="00FD0A9F">
        <w:rPr>
          <w:rFonts w:ascii="Times New Roman" w:eastAsia="Times New Roman" w:hAnsi="Times New Roman" w:cs="Times New Roman"/>
          <w:color w:val="000000"/>
          <w:sz w:val="28"/>
          <w:szCs w:val="28"/>
          <w:lang w:eastAsia="uk-UA"/>
        </w:rPr>
        <w:t>Робочий орган протягом тижневого терміну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3.</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7" w:name="n187"/>
      <w:bookmarkEnd w:id="37"/>
      <w:r w:rsidRPr="00FD0A9F">
        <w:rPr>
          <w:rFonts w:ascii="Times New Roman" w:eastAsia="Times New Roman" w:hAnsi="Times New Roman" w:cs="Times New Roman"/>
          <w:color w:val="000000"/>
          <w:sz w:val="28"/>
          <w:szCs w:val="28"/>
          <w:lang w:eastAsia="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8" w:name="n188"/>
      <w:bookmarkEnd w:id="38"/>
      <w:r w:rsidRPr="00FD0A9F">
        <w:rPr>
          <w:rFonts w:ascii="Times New Roman" w:eastAsia="Times New Roman" w:hAnsi="Times New Roman" w:cs="Times New Roman"/>
          <w:color w:val="000000"/>
          <w:sz w:val="28"/>
          <w:szCs w:val="28"/>
          <w:lang w:eastAsia="uk-UA"/>
        </w:rPr>
        <w:t>Строк видачі дозволу або надання письмового повідомлення про відмову у його видачі становить 10 робочих днів.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9" w:name="n185"/>
      <w:bookmarkStart w:id="40" w:name="n69"/>
      <w:bookmarkEnd w:id="39"/>
      <w:bookmarkEnd w:id="40"/>
      <w:r w:rsidRPr="00FD0A9F">
        <w:rPr>
          <w:rFonts w:ascii="Times New Roman" w:eastAsia="Times New Roman" w:hAnsi="Times New Roman" w:cs="Times New Roman"/>
          <w:color w:val="000000"/>
          <w:sz w:val="28"/>
          <w:szCs w:val="28"/>
          <w:lang w:eastAsia="uk-UA"/>
        </w:rPr>
        <w:t xml:space="preserve">9. Видача дозволу погоджується робочим органом з власником місця або уповноваженим ним органом (особою), а також з </w:t>
      </w:r>
      <w:r w:rsidRPr="00FD0A9F">
        <w:rPr>
          <w:rFonts w:ascii="Times New Roman" w:eastAsia="Times New Roman" w:hAnsi="Times New Roman" w:cs="Times New Roman"/>
          <w:sz w:val="28"/>
          <w:szCs w:val="28"/>
          <w:lang w:eastAsia="uk-UA"/>
        </w:rPr>
        <w:t>утримувачем інженерних комунікацій  -  у разі розміщення зовнішньої реклами в межах охоронних зон цих комунікацій, а саме:</w:t>
      </w:r>
    </w:p>
    <w:p w:rsidR="00D42D63" w:rsidRPr="00FD0A9F" w:rsidRDefault="00D42D63" w:rsidP="00FD0A9F">
      <w:pPr>
        <w:shd w:val="clear" w:color="auto" w:fill="FFFFFF"/>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Тетіївська філія по експлуатації газового господарства ВАТ «Київоблгаз»</w:t>
      </w:r>
    </w:p>
    <w:p w:rsidR="00D42D63" w:rsidRPr="00FD0A9F" w:rsidRDefault="00D42D63" w:rsidP="00FD0A9F">
      <w:pPr>
        <w:shd w:val="clear" w:color="auto" w:fill="FFFFFF"/>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КОФ ВАТ "Укртелеком" Тетіївська філія</w:t>
      </w:r>
    </w:p>
    <w:p w:rsidR="00D42D63" w:rsidRPr="00FD0A9F" w:rsidRDefault="00D42D63" w:rsidP="00FD0A9F">
      <w:pPr>
        <w:shd w:val="clear" w:color="auto" w:fill="FFFFFF"/>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Тетіївський районний підрозділ ПАТ «Київобленерго»</w:t>
      </w:r>
    </w:p>
    <w:p w:rsidR="00D42D63" w:rsidRPr="00FD0A9F" w:rsidRDefault="00D42D63" w:rsidP="00FD0A9F">
      <w:pPr>
        <w:shd w:val="clear" w:color="auto" w:fill="FFFFFF"/>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КП «Благоустрій» Тетіївської міської ради</w:t>
      </w:r>
    </w:p>
    <w:p w:rsidR="00D42D63" w:rsidRPr="00FD0A9F" w:rsidRDefault="00D42D63" w:rsidP="00FD0A9F">
      <w:pPr>
        <w:shd w:val="clear" w:color="auto" w:fill="FFFFFF"/>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КП "ДІБРІВКА-ОБРІЙ" Тетіївської міської ради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1" w:name="n190"/>
      <w:bookmarkStart w:id="42" w:name="n191"/>
      <w:bookmarkStart w:id="43" w:name="n192"/>
      <w:bookmarkStart w:id="44" w:name="n193"/>
      <w:bookmarkStart w:id="45" w:name="n194"/>
      <w:bookmarkEnd w:id="41"/>
      <w:bookmarkEnd w:id="42"/>
      <w:bookmarkEnd w:id="43"/>
      <w:bookmarkEnd w:id="44"/>
      <w:bookmarkEnd w:id="45"/>
      <w:r w:rsidRPr="00FD0A9F">
        <w:rPr>
          <w:rFonts w:ascii="Times New Roman" w:eastAsia="Times New Roman" w:hAnsi="Times New Roman" w:cs="Times New Roman"/>
          <w:color w:val="000000"/>
          <w:sz w:val="28"/>
          <w:szCs w:val="28"/>
          <w:lang w:eastAsia="uk-UA"/>
        </w:rPr>
        <w:t>Перелік органів та осіб, з якими погоджується видача дозволу, є вичерпним.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6" w:name="n195"/>
      <w:bookmarkEnd w:id="46"/>
      <w:r w:rsidRPr="00FD0A9F">
        <w:rPr>
          <w:rFonts w:ascii="Times New Roman" w:eastAsia="Times New Roman" w:hAnsi="Times New Roman" w:cs="Times New Roman"/>
          <w:color w:val="000000"/>
          <w:sz w:val="28"/>
          <w:szCs w:val="28"/>
          <w:lang w:eastAsia="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7" w:name="n196"/>
      <w:bookmarkEnd w:id="47"/>
      <w:r w:rsidRPr="00FD0A9F">
        <w:rPr>
          <w:rFonts w:ascii="Times New Roman" w:eastAsia="Times New Roman" w:hAnsi="Times New Roman" w:cs="Times New Roman"/>
          <w:color w:val="000000"/>
          <w:sz w:val="28"/>
          <w:szCs w:val="28"/>
          <w:lang w:eastAsia="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8" w:name="n197"/>
      <w:bookmarkEnd w:id="48"/>
      <w:r w:rsidRPr="00FD0A9F">
        <w:rPr>
          <w:rFonts w:ascii="Times New Roman" w:eastAsia="Times New Roman" w:hAnsi="Times New Roman" w:cs="Times New Roman"/>
          <w:color w:val="000000"/>
          <w:sz w:val="28"/>
          <w:szCs w:val="28"/>
          <w:lang w:eastAsia="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9" w:name="n198"/>
      <w:bookmarkEnd w:id="49"/>
      <w:r w:rsidRPr="00FD0A9F">
        <w:rPr>
          <w:rFonts w:ascii="Times New Roman" w:eastAsia="Times New Roman" w:hAnsi="Times New Roman" w:cs="Times New Roman"/>
          <w:color w:val="000000"/>
          <w:sz w:val="28"/>
          <w:szCs w:val="28"/>
          <w:lang w:eastAsia="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 w:name="n189"/>
      <w:bookmarkStart w:id="51" w:name="n78"/>
      <w:bookmarkEnd w:id="50"/>
      <w:bookmarkEnd w:id="51"/>
      <w:r w:rsidRPr="00FD0A9F">
        <w:rPr>
          <w:rFonts w:ascii="Times New Roman" w:eastAsia="Times New Roman" w:hAnsi="Times New Roman" w:cs="Times New Roman"/>
          <w:color w:val="000000"/>
          <w:sz w:val="28"/>
          <w:szCs w:val="28"/>
          <w:lang w:eastAsia="uk-UA"/>
        </w:rPr>
        <w:t>10. Під час надання дозволу втручання у форму рекламного засобу та зміст реклами забороняється.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 w:name="n79"/>
      <w:bookmarkEnd w:id="52"/>
      <w:r w:rsidRPr="00FD0A9F">
        <w:rPr>
          <w:rFonts w:ascii="Times New Roman" w:eastAsia="Times New Roman" w:hAnsi="Times New Roman" w:cs="Times New Roman"/>
          <w:color w:val="000000"/>
          <w:sz w:val="28"/>
          <w:szCs w:val="28"/>
          <w:lang w:eastAsia="uk-UA"/>
        </w:rPr>
        <w:t>11. Робочий орган протягом не більше як п’яти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 w:name="n199"/>
      <w:bookmarkStart w:id="54" w:name="n80"/>
      <w:bookmarkEnd w:id="53"/>
      <w:bookmarkEnd w:id="54"/>
      <w:r w:rsidRPr="00FD0A9F">
        <w:rPr>
          <w:rFonts w:ascii="Times New Roman" w:eastAsia="Times New Roman" w:hAnsi="Times New Roman" w:cs="Times New Roman"/>
          <w:color w:val="000000"/>
          <w:sz w:val="28"/>
          <w:szCs w:val="28"/>
          <w:lang w:eastAsia="uk-UA"/>
        </w:rPr>
        <w:t>12. Виконавчий орган ради протягом десяти робочих днів з дати одержання зазначених пропозицій приймає рішення про надання дозволу або про відмову у його наданні.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5" w:name="n201"/>
      <w:bookmarkEnd w:id="55"/>
      <w:r w:rsidRPr="00FD0A9F">
        <w:rPr>
          <w:rFonts w:ascii="Times New Roman" w:eastAsia="Times New Roman" w:hAnsi="Times New Roman" w:cs="Times New Roman"/>
          <w:color w:val="000000"/>
          <w:sz w:val="28"/>
          <w:szCs w:val="28"/>
          <w:lang w:eastAsia="uk-UA"/>
        </w:rPr>
        <w:t>Дозвіл або відмова у його видачі видається не пізніше ніж протягом зазначеного терміну після прийняття відповідного рішення.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6" w:name="n200"/>
      <w:bookmarkStart w:id="57" w:name="n84"/>
      <w:bookmarkStart w:id="58" w:name="n85"/>
      <w:bookmarkStart w:id="59" w:name="n90"/>
      <w:bookmarkEnd w:id="56"/>
      <w:bookmarkEnd w:id="57"/>
      <w:bookmarkEnd w:id="58"/>
      <w:bookmarkEnd w:id="59"/>
      <w:r w:rsidRPr="00FD0A9F">
        <w:rPr>
          <w:rFonts w:ascii="Times New Roman" w:eastAsia="Times New Roman" w:hAnsi="Times New Roman" w:cs="Times New Roman"/>
          <w:color w:val="000000"/>
          <w:sz w:val="28"/>
          <w:szCs w:val="28"/>
          <w:lang w:eastAsia="uk-UA"/>
        </w:rPr>
        <w:t>13. Дозвіл надається строком до п'яти років, якщо менший строк не зазначено у заяві.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0" w:name="n91"/>
      <w:bookmarkEnd w:id="60"/>
      <w:r w:rsidRPr="00FD0A9F">
        <w:rPr>
          <w:rFonts w:ascii="Times New Roman" w:eastAsia="Times New Roman" w:hAnsi="Times New Roman" w:cs="Times New Roman"/>
          <w:color w:val="000000"/>
          <w:sz w:val="28"/>
          <w:szCs w:val="28"/>
          <w:lang w:eastAsia="uk-UA"/>
        </w:rPr>
        <w:t>14.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1" w:name="n92"/>
      <w:bookmarkStart w:id="62" w:name="n93"/>
      <w:bookmarkEnd w:id="61"/>
      <w:bookmarkEnd w:id="62"/>
      <w:r w:rsidRPr="00FD0A9F">
        <w:rPr>
          <w:rFonts w:ascii="Times New Roman" w:eastAsia="Times New Roman" w:hAnsi="Times New Roman" w:cs="Times New Roman"/>
          <w:color w:val="000000"/>
          <w:sz w:val="28"/>
          <w:szCs w:val="28"/>
          <w:lang w:eastAsia="uk-UA"/>
        </w:rPr>
        <w:t>15.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3" w:name="n94"/>
      <w:bookmarkStart w:id="64" w:name="n100"/>
      <w:bookmarkEnd w:id="63"/>
      <w:bookmarkEnd w:id="64"/>
      <w:r w:rsidRPr="00FD0A9F">
        <w:rPr>
          <w:rFonts w:ascii="Times New Roman" w:eastAsia="Times New Roman" w:hAnsi="Times New Roman" w:cs="Times New Roman"/>
          <w:color w:val="000000"/>
          <w:sz w:val="28"/>
          <w:szCs w:val="28"/>
          <w:lang w:eastAsia="uk-UA"/>
        </w:rPr>
        <w:t>16.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тижневий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5" w:name="n101"/>
      <w:bookmarkEnd w:id="65"/>
      <w:r w:rsidRPr="00FD0A9F">
        <w:rPr>
          <w:rFonts w:ascii="Times New Roman" w:eastAsia="Times New Roman" w:hAnsi="Times New Roman" w:cs="Times New Roman"/>
          <w:color w:val="000000"/>
          <w:sz w:val="28"/>
          <w:szCs w:val="28"/>
          <w:lang w:eastAsia="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6" w:name="n102"/>
      <w:bookmarkEnd w:id="66"/>
      <w:r w:rsidRPr="00FD0A9F">
        <w:rPr>
          <w:rFonts w:ascii="Times New Roman" w:eastAsia="Times New Roman" w:hAnsi="Times New Roman" w:cs="Times New Roman"/>
          <w:color w:val="000000"/>
          <w:sz w:val="28"/>
          <w:szCs w:val="28"/>
          <w:lang w:eastAsia="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7" w:name="n103"/>
      <w:bookmarkStart w:id="68" w:name="n121"/>
      <w:bookmarkEnd w:id="67"/>
      <w:bookmarkEnd w:id="68"/>
      <w:r w:rsidRPr="00FD0A9F">
        <w:rPr>
          <w:rFonts w:ascii="Times New Roman" w:eastAsia="Times New Roman" w:hAnsi="Times New Roman" w:cs="Times New Roman"/>
          <w:color w:val="000000"/>
          <w:sz w:val="28"/>
          <w:szCs w:val="28"/>
          <w:lang w:eastAsia="uk-UA"/>
        </w:rPr>
        <w:t>17.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9" w:name="n122"/>
      <w:bookmarkEnd w:id="69"/>
      <w:r w:rsidRPr="00FD0A9F">
        <w:rPr>
          <w:rFonts w:ascii="Times New Roman" w:eastAsia="Times New Roman" w:hAnsi="Times New Roman" w:cs="Times New Roman"/>
          <w:color w:val="000000"/>
          <w:sz w:val="28"/>
          <w:szCs w:val="28"/>
          <w:lang w:eastAsia="uk-UA"/>
        </w:rPr>
        <w:t>18. Розмір плати за тимчасове користування місцем розташування рекламного засобу не може встановлюватися залежно від змісту реклами.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0" w:name="n123"/>
      <w:bookmarkEnd w:id="70"/>
      <w:r w:rsidRPr="00FD0A9F">
        <w:rPr>
          <w:rFonts w:ascii="Times New Roman" w:eastAsia="Times New Roman" w:hAnsi="Times New Roman" w:cs="Times New Roman"/>
          <w:color w:val="000000"/>
          <w:sz w:val="28"/>
          <w:szCs w:val="28"/>
          <w:lang w:eastAsia="uk-UA"/>
        </w:rPr>
        <w:t>19. Зовнішня реклама повинна відповідати таким вимогам: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1" w:name="n124"/>
      <w:bookmarkEnd w:id="71"/>
      <w:r w:rsidRPr="00FD0A9F">
        <w:rPr>
          <w:rFonts w:ascii="Times New Roman" w:eastAsia="Times New Roman" w:hAnsi="Times New Roman" w:cs="Times New Roman"/>
          <w:color w:val="000000"/>
          <w:sz w:val="28"/>
          <w:szCs w:val="28"/>
          <w:lang w:eastAsia="uk-UA"/>
        </w:rPr>
        <w:t>розміщуватися з додержанням вимог техніки безпеки, зазначених у </w:t>
      </w:r>
      <w:hyperlink r:id="rId11" w:anchor="n137" w:history="1">
        <w:r w:rsidRPr="00FD0A9F">
          <w:rPr>
            <w:rFonts w:ascii="Times New Roman" w:eastAsia="Times New Roman" w:hAnsi="Times New Roman" w:cs="Times New Roman"/>
            <w:color w:val="000000"/>
            <w:sz w:val="28"/>
            <w:szCs w:val="28"/>
            <w:lang w:eastAsia="uk-UA"/>
          </w:rPr>
          <w:t>пунктах 23</w:t>
        </w:r>
      </w:hyperlink>
      <w:r w:rsidRPr="00FD0A9F">
        <w:rPr>
          <w:rFonts w:ascii="Times New Roman" w:eastAsia="Times New Roman" w:hAnsi="Times New Roman" w:cs="Times New Roman"/>
          <w:color w:val="000000"/>
          <w:sz w:val="28"/>
          <w:szCs w:val="28"/>
          <w:lang w:eastAsia="uk-UA"/>
        </w:rPr>
        <w:t>-</w:t>
      </w:r>
      <w:hyperlink r:id="rId12" w:anchor="n140" w:history="1">
        <w:r w:rsidRPr="00FD0A9F">
          <w:rPr>
            <w:rFonts w:ascii="Times New Roman" w:eastAsia="Times New Roman" w:hAnsi="Times New Roman" w:cs="Times New Roman"/>
            <w:color w:val="000000"/>
            <w:sz w:val="28"/>
            <w:szCs w:val="28"/>
            <w:lang w:eastAsia="uk-UA"/>
          </w:rPr>
          <w:t>26</w:t>
        </w:r>
      </w:hyperlink>
      <w:r w:rsidRPr="00FD0A9F">
        <w:rPr>
          <w:rFonts w:ascii="Times New Roman" w:eastAsia="Times New Roman" w:hAnsi="Times New Roman" w:cs="Times New Roman"/>
          <w:color w:val="000000"/>
          <w:sz w:val="28"/>
          <w:szCs w:val="28"/>
          <w:lang w:eastAsia="uk-UA"/>
        </w:rPr>
        <w:t> цих Правил;</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2" w:name="n125"/>
      <w:bookmarkEnd w:id="72"/>
      <w:r w:rsidRPr="00FD0A9F">
        <w:rPr>
          <w:rFonts w:ascii="Times New Roman" w:eastAsia="Times New Roman" w:hAnsi="Times New Roman" w:cs="Times New Roman"/>
          <w:color w:val="000000"/>
          <w:sz w:val="28"/>
          <w:szCs w:val="28"/>
          <w:lang w:eastAsia="uk-UA"/>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3" w:name="n126"/>
      <w:bookmarkEnd w:id="73"/>
      <w:r w:rsidRPr="00FD0A9F">
        <w:rPr>
          <w:rFonts w:ascii="Times New Roman" w:eastAsia="Times New Roman" w:hAnsi="Times New Roman" w:cs="Times New Roman"/>
          <w:color w:val="000000"/>
          <w:sz w:val="28"/>
          <w:szCs w:val="28"/>
          <w:lang w:eastAsia="uk-UA"/>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4" w:name="n127"/>
      <w:bookmarkEnd w:id="74"/>
      <w:r w:rsidRPr="00FD0A9F">
        <w:rPr>
          <w:rFonts w:ascii="Times New Roman" w:eastAsia="Times New Roman" w:hAnsi="Times New Roman" w:cs="Times New Roman"/>
          <w:color w:val="000000"/>
          <w:sz w:val="28"/>
          <w:szCs w:val="28"/>
          <w:lang w:eastAsia="uk-UA"/>
        </w:rPr>
        <w:t>- фундамент наземної зовнішньої реклами, що виступає над поверхнею землі, може бути декоративно оформлений;</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5" w:name="n128"/>
      <w:bookmarkEnd w:id="75"/>
      <w:r w:rsidRPr="00FD0A9F">
        <w:rPr>
          <w:rFonts w:ascii="Times New Roman" w:eastAsia="Times New Roman" w:hAnsi="Times New Roman" w:cs="Times New Roman"/>
          <w:color w:val="000000"/>
          <w:sz w:val="28"/>
          <w:szCs w:val="28"/>
          <w:lang w:eastAsia="uk-UA"/>
        </w:rPr>
        <w:t>- 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від поверхні землі;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6" w:name="n205"/>
      <w:bookmarkStart w:id="77" w:name="n129"/>
      <w:bookmarkEnd w:id="76"/>
      <w:bookmarkEnd w:id="77"/>
      <w:r w:rsidRPr="00FD0A9F">
        <w:rPr>
          <w:rFonts w:ascii="Times New Roman" w:eastAsia="Times New Roman" w:hAnsi="Times New Roman" w:cs="Times New Roman"/>
          <w:color w:val="000000"/>
          <w:sz w:val="28"/>
          <w:szCs w:val="28"/>
          <w:lang w:eastAsia="uk-UA"/>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8" w:name="n130"/>
      <w:bookmarkEnd w:id="78"/>
      <w:r w:rsidRPr="00FD0A9F">
        <w:rPr>
          <w:rFonts w:ascii="Times New Roman" w:eastAsia="Times New Roman" w:hAnsi="Times New Roman" w:cs="Times New Roman"/>
          <w:color w:val="000000"/>
          <w:sz w:val="28"/>
          <w:szCs w:val="28"/>
          <w:lang w:eastAsia="uk-UA"/>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9" w:name="n131"/>
      <w:bookmarkEnd w:id="79"/>
      <w:r w:rsidRPr="00FD0A9F">
        <w:rPr>
          <w:rFonts w:ascii="Times New Roman" w:eastAsia="Times New Roman" w:hAnsi="Times New Roman" w:cs="Times New Roman"/>
          <w:color w:val="000000"/>
          <w:sz w:val="28"/>
          <w:szCs w:val="28"/>
          <w:lang w:eastAsia="uk-UA"/>
        </w:rPr>
        <w:t>20. Забороняється розташовувати рекламні засоби: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0" w:name="n132"/>
      <w:bookmarkEnd w:id="80"/>
      <w:r w:rsidRPr="00FD0A9F">
        <w:rPr>
          <w:rFonts w:ascii="Times New Roman" w:eastAsia="Times New Roman" w:hAnsi="Times New Roman" w:cs="Times New Roman"/>
          <w:color w:val="000000"/>
          <w:sz w:val="28"/>
          <w:szCs w:val="28"/>
          <w:lang w:eastAsia="uk-UA"/>
        </w:rPr>
        <w:t>- на пішохідних доріжках та алеях, якщо це перешкоджає вільному руху пішоходів;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1" w:name="n133"/>
      <w:bookmarkEnd w:id="81"/>
      <w:r w:rsidRPr="00FD0A9F">
        <w:rPr>
          <w:rFonts w:ascii="Times New Roman" w:eastAsia="Times New Roman" w:hAnsi="Times New Roman" w:cs="Times New Roman"/>
          <w:color w:val="000000"/>
          <w:sz w:val="28"/>
          <w:szCs w:val="28"/>
          <w:lang w:eastAsia="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2" w:name="n134"/>
      <w:bookmarkEnd w:id="82"/>
      <w:r w:rsidRPr="00FD0A9F">
        <w:rPr>
          <w:rFonts w:ascii="Times New Roman" w:eastAsia="Times New Roman" w:hAnsi="Times New Roman" w:cs="Times New Roman"/>
          <w:color w:val="000000"/>
          <w:sz w:val="28"/>
          <w:szCs w:val="28"/>
          <w:lang w:eastAsia="uk-UA"/>
        </w:rPr>
        <w:t>21.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3" w:name="n135"/>
      <w:bookmarkEnd w:id="83"/>
      <w:r w:rsidRPr="00FD0A9F">
        <w:rPr>
          <w:rFonts w:ascii="Times New Roman" w:eastAsia="Times New Roman" w:hAnsi="Times New Roman" w:cs="Times New Roman"/>
          <w:color w:val="000000"/>
          <w:sz w:val="28"/>
          <w:szCs w:val="28"/>
          <w:lang w:eastAsia="uk-UA"/>
        </w:rPr>
        <w:t>22.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4" w:name="n136"/>
      <w:bookmarkEnd w:id="84"/>
      <w:r w:rsidRPr="00FD0A9F">
        <w:rPr>
          <w:rFonts w:ascii="Times New Roman" w:eastAsia="Times New Roman" w:hAnsi="Times New Roman" w:cs="Times New Roman"/>
          <w:color w:val="000000"/>
          <w:sz w:val="28"/>
          <w:szCs w:val="28"/>
          <w:lang w:eastAsia="uk-UA"/>
        </w:rPr>
        <w:t>Перелік обмежень та заборон щодо розміщення зовнішньої реклами, встановлений </w:t>
      </w:r>
      <w:hyperlink r:id="rId13" w:anchor="n123" w:history="1">
        <w:r w:rsidRPr="00FD0A9F">
          <w:rPr>
            <w:rFonts w:ascii="Times New Roman" w:eastAsia="Times New Roman" w:hAnsi="Times New Roman" w:cs="Times New Roman"/>
            <w:color w:val="000000"/>
            <w:sz w:val="28"/>
            <w:szCs w:val="28"/>
            <w:lang w:eastAsia="uk-UA"/>
          </w:rPr>
          <w:t>пунктами 19</w:t>
        </w:r>
      </w:hyperlink>
      <w:hyperlink r:id="rId14" w:anchor="n123" w:history="1">
        <w:r w:rsidRPr="00FD0A9F">
          <w:rPr>
            <w:rFonts w:ascii="Times New Roman" w:eastAsia="Times New Roman" w:hAnsi="Times New Roman" w:cs="Times New Roman"/>
            <w:color w:val="000000"/>
            <w:sz w:val="28"/>
            <w:szCs w:val="28"/>
            <w:lang w:eastAsia="uk-UA"/>
          </w:rPr>
          <w:t>-22</w:t>
        </w:r>
      </w:hyperlink>
      <w:r w:rsidRPr="00FD0A9F">
        <w:rPr>
          <w:rFonts w:ascii="Times New Roman" w:eastAsia="Times New Roman" w:hAnsi="Times New Roman" w:cs="Times New Roman"/>
          <w:color w:val="000000"/>
          <w:sz w:val="28"/>
          <w:szCs w:val="28"/>
          <w:lang w:eastAsia="uk-UA"/>
        </w:rPr>
        <w:t> цих Правил, є вичерпним.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5" w:name="n137"/>
      <w:bookmarkEnd w:id="85"/>
      <w:r w:rsidRPr="00FD0A9F">
        <w:rPr>
          <w:rFonts w:ascii="Times New Roman" w:eastAsia="Times New Roman" w:hAnsi="Times New Roman" w:cs="Times New Roman"/>
          <w:color w:val="000000"/>
          <w:sz w:val="28"/>
          <w:szCs w:val="28"/>
          <w:lang w:eastAsia="uk-UA"/>
        </w:rPr>
        <w:t>23.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6" w:name="n138"/>
      <w:bookmarkEnd w:id="86"/>
      <w:r w:rsidRPr="00FD0A9F">
        <w:rPr>
          <w:rFonts w:ascii="Times New Roman" w:eastAsia="Times New Roman" w:hAnsi="Times New Roman" w:cs="Times New Roman"/>
          <w:color w:val="000000"/>
          <w:sz w:val="28"/>
          <w:szCs w:val="28"/>
          <w:lang w:eastAsia="uk-UA"/>
        </w:rPr>
        <w:t>24.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7" w:name="n139"/>
      <w:bookmarkEnd w:id="87"/>
      <w:r w:rsidRPr="00FD0A9F">
        <w:rPr>
          <w:rFonts w:ascii="Times New Roman" w:eastAsia="Times New Roman" w:hAnsi="Times New Roman" w:cs="Times New Roman"/>
          <w:color w:val="000000"/>
          <w:sz w:val="28"/>
          <w:szCs w:val="28"/>
          <w:lang w:eastAsia="uk-UA"/>
        </w:rPr>
        <w:t>25.Підключення рекламних засобів до існуючих мереж зовнішнього освітлення здійснюється відповідно до вимог, передбачених законодавством.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8" w:name="n140"/>
      <w:bookmarkEnd w:id="88"/>
      <w:r w:rsidRPr="00FD0A9F">
        <w:rPr>
          <w:rFonts w:ascii="Times New Roman" w:eastAsia="Times New Roman" w:hAnsi="Times New Roman" w:cs="Times New Roman"/>
          <w:color w:val="000000"/>
          <w:sz w:val="28"/>
          <w:szCs w:val="28"/>
          <w:lang w:eastAsia="uk-UA"/>
        </w:rPr>
        <w:t>26.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9" w:name="n141"/>
      <w:bookmarkEnd w:id="89"/>
      <w:r w:rsidRPr="00FD0A9F">
        <w:rPr>
          <w:rFonts w:ascii="Times New Roman" w:eastAsia="Times New Roman" w:hAnsi="Times New Roman" w:cs="Times New Roman"/>
          <w:color w:val="000000"/>
          <w:sz w:val="28"/>
          <w:szCs w:val="28"/>
          <w:lang w:eastAsia="uk-UA"/>
        </w:rPr>
        <w:t>27.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0" w:name="n142"/>
      <w:bookmarkEnd w:id="90"/>
      <w:r w:rsidRPr="00FD0A9F">
        <w:rPr>
          <w:rFonts w:ascii="Times New Roman" w:eastAsia="Times New Roman" w:hAnsi="Times New Roman" w:cs="Times New Roman"/>
          <w:color w:val="000000"/>
          <w:sz w:val="28"/>
          <w:szCs w:val="28"/>
          <w:lang w:eastAsia="uk-UA"/>
        </w:rPr>
        <w:t>28.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1" w:name="n206"/>
      <w:bookmarkStart w:id="92" w:name="n143"/>
      <w:bookmarkEnd w:id="91"/>
      <w:bookmarkEnd w:id="92"/>
      <w:r w:rsidRPr="00FD0A9F">
        <w:rPr>
          <w:rFonts w:ascii="Times New Roman" w:eastAsia="Times New Roman" w:hAnsi="Times New Roman" w:cs="Times New Roman"/>
          <w:color w:val="000000"/>
          <w:sz w:val="28"/>
          <w:szCs w:val="28"/>
          <w:lang w:eastAsia="uk-UA"/>
        </w:rPr>
        <w:t>29.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3" w:name="n144"/>
      <w:bookmarkEnd w:id="93"/>
      <w:r w:rsidRPr="00FD0A9F">
        <w:rPr>
          <w:rFonts w:ascii="Times New Roman" w:eastAsia="Times New Roman" w:hAnsi="Times New Roman" w:cs="Times New Roman"/>
          <w:color w:val="000000"/>
          <w:sz w:val="28"/>
          <w:szCs w:val="28"/>
          <w:lang w:eastAsia="uk-UA"/>
        </w:rPr>
        <w:t>30. Контроль за додержанням цих Правил здійснюють виконавчий орган Тетіївської міської ради, Відділ містобудування та архітектури виконавчого комітету Тетіївської міської ради, КП «Агенція регіонального розвитку» Тетіївської міської ради та інші органи відповідно до законодавства.</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4" w:name="n145"/>
      <w:bookmarkEnd w:id="94"/>
      <w:r w:rsidRPr="00FD0A9F">
        <w:rPr>
          <w:rFonts w:ascii="Times New Roman" w:eastAsia="Times New Roman" w:hAnsi="Times New Roman" w:cs="Times New Roman"/>
          <w:color w:val="000000"/>
          <w:sz w:val="28"/>
          <w:szCs w:val="28"/>
          <w:lang w:eastAsia="uk-UA"/>
        </w:rPr>
        <w:t>31.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5" w:name="n146"/>
      <w:bookmarkEnd w:id="95"/>
      <w:r w:rsidRPr="00FD0A9F">
        <w:rPr>
          <w:rFonts w:ascii="Times New Roman" w:eastAsia="Times New Roman" w:hAnsi="Times New Roman" w:cs="Times New Roman"/>
          <w:color w:val="000000"/>
          <w:sz w:val="28"/>
          <w:szCs w:val="28"/>
          <w:lang w:eastAsia="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встановленому порядку Кабінетом Міністрів України.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6" w:name="n147"/>
      <w:bookmarkEnd w:id="96"/>
      <w:r w:rsidRPr="00FD0A9F">
        <w:rPr>
          <w:rFonts w:ascii="Times New Roman" w:eastAsia="Times New Roman" w:hAnsi="Times New Roman" w:cs="Times New Roman"/>
          <w:color w:val="000000"/>
          <w:sz w:val="28"/>
          <w:szCs w:val="28"/>
          <w:lang w:eastAsia="uk-UA"/>
        </w:rPr>
        <w:t>32. Розповсюджувач зовнішньої реклами, винний у порушенні цих Правил, несе відповідальність згідно із законодавством.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7" w:name="n169"/>
      <w:bookmarkEnd w:id="97"/>
      <w:r w:rsidRPr="00FD0A9F">
        <w:rPr>
          <w:rFonts w:ascii="Times New Roman" w:eastAsia="Times New Roman" w:hAnsi="Times New Roman" w:cs="Times New Roman"/>
          <w:color w:val="000000"/>
          <w:sz w:val="28"/>
          <w:szCs w:val="28"/>
          <w:lang w:eastAsia="uk-UA"/>
        </w:rPr>
        <w:t>33. Вивіски чи таблички:</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8" w:name="n170"/>
      <w:bookmarkEnd w:id="98"/>
      <w:r w:rsidRPr="00FD0A9F">
        <w:rPr>
          <w:rFonts w:ascii="Times New Roman" w:eastAsia="Times New Roman" w:hAnsi="Times New Roman" w:cs="Times New Roman"/>
          <w:color w:val="000000"/>
          <w:sz w:val="28"/>
          <w:szCs w:val="28"/>
          <w:lang w:eastAsia="uk-UA"/>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9" w:name="n171"/>
      <w:bookmarkEnd w:id="99"/>
      <w:r w:rsidRPr="00FD0A9F">
        <w:rPr>
          <w:rFonts w:ascii="Times New Roman" w:eastAsia="Times New Roman" w:hAnsi="Times New Roman" w:cs="Times New Roman"/>
          <w:color w:val="000000"/>
          <w:sz w:val="28"/>
          <w:szCs w:val="28"/>
          <w:lang w:eastAsia="uk-UA"/>
        </w:rPr>
        <w:t>- не повинні відтворювати зображення дорожніх знаків;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0" w:name="n172"/>
      <w:bookmarkEnd w:id="100"/>
      <w:r w:rsidRPr="00FD0A9F">
        <w:rPr>
          <w:rFonts w:ascii="Times New Roman" w:eastAsia="Times New Roman" w:hAnsi="Times New Roman" w:cs="Times New Roman"/>
          <w:color w:val="000000"/>
          <w:sz w:val="28"/>
          <w:szCs w:val="28"/>
          <w:lang w:eastAsia="uk-UA"/>
        </w:rPr>
        <w:t>- не повинні розміщуватися на будинках або спорудах - об’єктах незавершеного будівництва;</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1" w:name="n173"/>
      <w:bookmarkEnd w:id="101"/>
      <w:r w:rsidRPr="00FD0A9F">
        <w:rPr>
          <w:rFonts w:ascii="Times New Roman" w:eastAsia="Times New Roman" w:hAnsi="Times New Roman" w:cs="Times New Roman"/>
          <w:color w:val="000000"/>
          <w:sz w:val="28"/>
          <w:szCs w:val="28"/>
          <w:lang w:eastAsia="uk-UA"/>
        </w:rPr>
        <w:t>- площа поверхні не повинна перевищувати 3 кв. метрів.</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2" w:name="n174"/>
      <w:bookmarkEnd w:id="102"/>
      <w:r w:rsidRPr="00FD0A9F">
        <w:rPr>
          <w:rFonts w:ascii="Times New Roman" w:eastAsia="Times New Roman" w:hAnsi="Times New Roman" w:cs="Times New Roman"/>
          <w:color w:val="000000"/>
          <w:sz w:val="28"/>
          <w:szCs w:val="28"/>
          <w:lang w:eastAsia="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3" w:name="n180"/>
      <w:bookmarkStart w:id="104" w:name="n175"/>
      <w:bookmarkEnd w:id="103"/>
      <w:bookmarkEnd w:id="104"/>
      <w:r w:rsidRPr="00FD0A9F">
        <w:rPr>
          <w:rFonts w:ascii="Times New Roman" w:eastAsia="Times New Roman" w:hAnsi="Times New Roman" w:cs="Times New Roman"/>
          <w:color w:val="000000"/>
          <w:sz w:val="28"/>
          <w:szCs w:val="28"/>
          <w:lang w:eastAsia="uk-UA"/>
        </w:rPr>
        <w:t>34. Демонтаж вивісок чи табличок, розміщених з порушенням вимог цих Правил, здійснюється у разі:</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5" w:name="n176"/>
      <w:bookmarkEnd w:id="105"/>
      <w:r w:rsidRPr="00FD0A9F">
        <w:rPr>
          <w:rFonts w:ascii="Times New Roman" w:eastAsia="Times New Roman" w:hAnsi="Times New Roman" w:cs="Times New Roman"/>
          <w:color w:val="000000"/>
          <w:sz w:val="28"/>
          <w:szCs w:val="28"/>
          <w:lang w:eastAsia="uk-UA"/>
        </w:rPr>
        <w:t>- припинення юридичної особи або припинення діяльності фізичної особи - підприємця;</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6" w:name="n177"/>
      <w:bookmarkEnd w:id="106"/>
      <w:r w:rsidRPr="00FD0A9F">
        <w:rPr>
          <w:rFonts w:ascii="Times New Roman" w:eastAsia="Times New Roman" w:hAnsi="Times New Roman" w:cs="Times New Roman"/>
          <w:color w:val="000000"/>
          <w:sz w:val="28"/>
          <w:szCs w:val="28"/>
          <w:lang w:eastAsia="uk-UA"/>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7" w:name="n178"/>
      <w:bookmarkEnd w:id="107"/>
      <w:r w:rsidRPr="00FD0A9F">
        <w:rPr>
          <w:rFonts w:ascii="Times New Roman" w:eastAsia="Times New Roman" w:hAnsi="Times New Roman" w:cs="Times New Roman"/>
          <w:color w:val="000000"/>
          <w:sz w:val="28"/>
          <w:szCs w:val="28"/>
          <w:lang w:eastAsia="uk-UA"/>
        </w:rPr>
        <w:t>- порушення благоустрою території.</w:t>
      </w:r>
    </w:p>
    <w:p w:rsidR="00D42D63" w:rsidRPr="00FD0A9F" w:rsidRDefault="00D42D63" w:rsidP="00FD0A9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8" w:name="n179"/>
      <w:bookmarkEnd w:id="108"/>
      <w:r w:rsidRPr="00FD0A9F">
        <w:rPr>
          <w:rFonts w:ascii="Times New Roman" w:eastAsia="Times New Roman" w:hAnsi="Times New Roman" w:cs="Times New Roman"/>
          <w:color w:val="000000"/>
          <w:sz w:val="28"/>
          <w:szCs w:val="28"/>
          <w:lang w:eastAsia="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D42D63" w:rsidRPr="00FD0A9F" w:rsidRDefault="00D42D63" w:rsidP="00FD0A9F">
      <w:pPr>
        <w:spacing w:after="0" w:line="240" w:lineRule="auto"/>
        <w:rPr>
          <w:rFonts w:ascii="Times New Roman" w:hAnsi="Times New Roman" w:cs="Times New Roman"/>
          <w:sz w:val="28"/>
          <w:szCs w:val="28"/>
        </w:rPr>
      </w:pPr>
      <w:bookmarkStart w:id="109" w:name="n181"/>
      <w:bookmarkEnd w:id="109"/>
    </w:p>
    <w:p w:rsidR="00D42D63" w:rsidRPr="00FD0A9F" w:rsidRDefault="00D42D63" w:rsidP="00FD0A9F">
      <w:pPr>
        <w:spacing w:after="0" w:line="240" w:lineRule="auto"/>
        <w:jc w:val="center"/>
        <w:rPr>
          <w:rFonts w:ascii="Times New Roman" w:eastAsia="Times New Roman" w:hAnsi="Times New Roman" w:cs="Times New Roman"/>
          <w:b/>
          <w:color w:val="000000"/>
          <w:sz w:val="28"/>
          <w:szCs w:val="28"/>
          <w:lang w:eastAsia="uk-UA"/>
        </w:rPr>
      </w:pPr>
      <w:r w:rsidRPr="00FD0A9F">
        <w:rPr>
          <w:rFonts w:ascii="Times New Roman" w:eastAsia="Times New Roman" w:hAnsi="Times New Roman" w:cs="Times New Roman"/>
          <w:b/>
          <w:color w:val="000000"/>
          <w:sz w:val="28"/>
          <w:szCs w:val="28"/>
          <w:lang w:eastAsia="uk-UA"/>
        </w:rPr>
        <w:t>ІІ. Порядок визначення розміру плати за право тимчасового користування</w:t>
      </w:r>
    </w:p>
    <w:p w:rsidR="00D42D63" w:rsidRPr="00FD0A9F" w:rsidRDefault="00D42D63" w:rsidP="00FD0A9F">
      <w:pPr>
        <w:spacing w:after="0" w:line="240" w:lineRule="auto"/>
        <w:jc w:val="center"/>
        <w:rPr>
          <w:rFonts w:ascii="Times New Roman" w:eastAsia="Times New Roman" w:hAnsi="Times New Roman" w:cs="Times New Roman"/>
          <w:b/>
          <w:color w:val="000000"/>
          <w:sz w:val="28"/>
          <w:szCs w:val="28"/>
          <w:lang w:eastAsia="uk-UA"/>
        </w:rPr>
      </w:pPr>
      <w:r w:rsidRPr="00FD0A9F">
        <w:rPr>
          <w:rFonts w:ascii="Times New Roman" w:eastAsia="Times New Roman" w:hAnsi="Times New Roman" w:cs="Times New Roman"/>
          <w:b/>
          <w:color w:val="000000"/>
          <w:sz w:val="28"/>
          <w:szCs w:val="28"/>
          <w:lang w:eastAsia="uk-UA"/>
        </w:rPr>
        <w:t xml:space="preserve"> місцем розташування рекламного засобу в залежності від його типу </w:t>
      </w:r>
    </w:p>
    <w:p w:rsidR="00D42D63" w:rsidRPr="00FD0A9F" w:rsidRDefault="00D42D63" w:rsidP="00FD0A9F">
      <w:pPr>
        <w:spacing w:after="0" w:line="240" w:lineRule="auto"/>
        <w:jc w:val="center"/>
        <w:rPr>
          <w:rFonts w:ascii="Times New Roman" w:eastAsia="Times New Roman" w:hAnsi="Times New Roman" w:cs="Times New Roman"/>
          <w:b/>
          <w:color w:val="000000"/>
          <w:sz w:val="28"/>
          <w:szCs w:val="28"/>
          <w:lang w:eastAsia="uk-UA"/>
        </w:rPr>
      </w:pPr>
      <w:r w:rsidRPr="00FD0A9F">
        <w:rPr>
          <w:rFonts w:ascii="Times New Roman" w:eastAsia="Times New Roman" w:hAnsi="Times New Roman" w:cs="Times New Roman"/>
          <w:b/>
          <w:color w:val="000000"/>
          <w:sz w:val="28"/>
          <w:szCs w:val="28"/>
          <w:lang w:eastAsia="uk-UA"/>
        </w:rPr>
        <w:t>на території Тетіївської міської ради</w:t>
      </w: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numPr>
          <w:ilvl w:val="0"/>
          <w:numId w:val="1"/>
        </w:numPr>
        <w:spacing w:after="0" w:line="240" w:lineRule="auto"/>
        <w:ind w:left="0" w:firstLine="426"/>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Розмір плати за право тимчасового користування місцем розташування рекламного засобу визначається при укладанні договору між КП «Агенція регіонального розвитку» Тетіївської міської ради та розповсюджувачем зовнішньої реклами і складається з базового тарифу (додаток1) та коригуючи коефіцієнтів, на які послідовно перемножується базовий тариф, і не враховує податок на додану вартість, який має бути обчислений додатково, відповідно до законодавства.</w:t>
      </w:r>
    </w:p>
    <w:p w:rsidR="00D42D63" w:rsidRPr="00FD0A9F" w:rsidRDefault="00D42D63" w:rsidP="00FD0A9F">
      <w:pPr>
        <w:numPr>
          <w:ilvl w:val="0"/>
          <w:numId w:val="1"/>
        </w:numPr>
        <w:spacing w:after="0" w:line="240" w:lineRule="auto"/>
        <w:ind w:left="0" w:firstLine="426"/>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Сплата за право тимчасового користування місцем розташування рекламного засобу здійснюється щомісячно або один раз у рік в національній валюті на рахунок КП «Агенція регіонального розвитку» на термін дії договору.</w:t>
      </w:r>
    </w:p>
    <w:p w:rsidR="00D42D63" w:rsidRPr="00FD0A9F" w:rsidRDefault="00D42D63" w:rsidP="00FD0A9F">
      <w:pPr>
        <w:numPr>
          <w:ilvl w:val="0"/>
          <w:numId w:val="1"/>
        </w:numPr>
        <w:spacing w:after="0" w:line="240" w:lineRule="auto"/>
        <w:ind w:left="0" w:firstLine="426"/>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Кошти, сплачені за право тимчасового користування місцем розташування рекламного засобу, КП «Агенція регіонального розвитку» 100% використовує на виконання покладених на КП «Агенція регіонального розвитку» завдань і конкретних заходів.</w:t>
      </w:r>
    </w:p>
    <w:p w:rsidR="00FD0A9F" w:rsidRDefault="00D42D63" w:rsidP="00FD0A9F">
      <w:pPr>
        <w:spacing w:after="0" w:line="240" w:lineRule="auto"/>
        <w:ind w:firstLine="426"/>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4.  У випадку короткострокового використання рекламного засобу</w:t>
      </w:r>
    </w:p>
    <w:p w:rsidR="00D42D63" w:rsidRPr="00FD0A9F" w:rsidRDefault="00D42D63" w:rsidP="00FD0A9F">
      <w:pPr>
        <w:spacing w:after="0" w:line="240" w:lineRule="auto"/>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 менше ніж 1 місяць) оплата проводиться за кожну добу на загальних підставах.</w:t>
      </w:r>
    </w:p>
    <w:p w:rsidR="00D42D63" w:rsidRPr="00FD0A9F" w:rsidRDefault="00D42D63" w:rsidP="00FD0A9F">
      <w:pPr>
        <w:spacing w:after="0" w:line="240" w:lineRule="auto"/>
        <w:ind w:firstLine="426"/>
        <w:jc w:val="both"/>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5.  Розповсюджувач зовнішньої реклами не звільняється від плати за право тимчасового користування місцем розташування рекламного засобу при відсутності об’єкта зовнішньої реклами.</w:t>
      </w:r>
    </w:p>
    <w:p w:rsidR="00D42D63" w:rsidRPr="00FD0A9F" w:rsidRDefault="00D42D63" w:rsidP="00FD0A9F">
      <w:pPr>
        <w:spacing w:after="0" w:line="240" w:lineRule="auto"/>
        <w:ind w:firstLine="567"/>
        <w:rPr>
          <w:rFonts w:ascii="Times New Roman" w:eastAsia="Times New Roman" w:hAnsi="Times New Roman" w:cs="Times New Roman"/>
          <w:color w:val="000000"/>
          <w:sz w:val="28"/>
          <w:szCs w:val="28"/>
          <w:lang w:eastAsia="uk-UA"/>
        </w:rPr>
      </w:pPr>
      <w:r w:rsidRPr="00FD0A9F">
        <w:rPr>
          <w:rFonts w:ascii="Times New Roman" w:eastAsia="Times New Roman" w:hAnsi="Times New Roman" w:cs="Times New Roman"/>
          <w:color w:val="000000"/>
          <w:sz w:val="28"/>
          <w:szCs w:val="28"/>
          <w:lang w:eastAsia="uk-UA"/>
        </w:rPr>
        <w:t>КП «Агенція регіонального розвитку» вносить відповідні пропозиції для розгляду та затвердження до виконавчого комітету Тетіївської міської ради про зміну базових тарифів та коригуючи коефіцієнтів залежно від умов розвитку рекламного ринку міста Тетієва та старостинських округів.</w:t>
      </w: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FD0A9F" w:rsidP="00FD0A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Секретар ради                                        С.М.Денисюк</w:t>
      </w: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Pr="00FD0A9F" w:rsidRDefault="00D42D63" w:rsidP="00FD0A9F">
      <w:pPr>
        <w:spacing w:after="0" w:line="240" w:lineRule="auto"/>
        <w:rPr>
          <w:rFonts w:ascii="Times New Roman" w:hAnsi="Times New Roman" w:cs="Times New Roman"/>
          <w:sz w:val="28"/>
          <w:szCs w:val="28"/>
        </w:rPr>
      </w:pPr>
    </w:p>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D42D63" w:rsidRDefault="00D42D63" w:rsidP="00D42D63"/>
    <w:p w:rsidR="00FD0A9F" w:rsidRDefault="00FD0A9F" w:rsidP="00D42D63"/>
    <w:p w:rsidR="00FD0A9F" w:rsidRDefault="00FD0A9F" w:rsidP="00D42D63"/>
    <w:p w:rsidR="00FD0A9F" w:rsidRDefault="00FD0A9F" w:rsidP="00D42D63"/>
    <w:p w:rsidR="00FD0A9F" w:rsidRDefault="00FD0A9F" w:rsidP="00D42D63"/>
    <w:p w:rsidR="00FD0A9F" w:rsidRDefault="00FD0A9F" w:rsidP="00D42D63"/>
    <w:p w:rsidR="00FD0A9F" w:rsidRDefault="00FD0A9F" w:rsidP="00D42D63"/>
    <w:p w:rsidR="00A70DA6" w:rsidRDefault="00A70DA6" w:rsidP="00D42D63"/>
    <w:p w:rsidR="00D42D63" w:rsidRDefault="00D42D63" w:rsidP="00D42D63"/>
    <w:p w:rsidR="00D42D63" w:rsidRPr="0061396C" w:rsidRDefault="00D42D63" w:rsidP="00FD0A9F">
      <w:pPr>
        <w:pStyle w:val="3"/>
        <w:spacing w:before="0" w:beforeAutospacing="0" w:after="0" w:afterAutospacing="0"/>
        <w:jc w:val="right"/>
        <w:rPr>
          <w:lang w:val="uk-UA"/>
        </w:rPr>
      </w:pPr>
      <w:r w:rsidRPr="0061396C">
        <w:rPr>
          <w:lang w:val="uk-UA"/>
        </w:rPr>
        <w:t>Додаток 1</w:t>
      </w:r>
    </w:p>
    <w:p w:rsidR="00D42D63" w:rsidRPr="00FD0A9F" w:rsidRDefault="00D42D63" w:rsidP="00FD0A9F">
      <w:pPr>
        <w:autoSpaceDE w:val="0"/>
        <w:autoSpaceDN w:val="0"/>
        <w:adjustRightInd w:val="0"/>
        <w:spacing w:after="0" w:line="240" w:lineRule="auto"/>
        <w:jc w:val="right"/>
        <w:rPr>
          <w:rFonts w:ascii="Times New Roman" w:hAnsi="Times New Roman" w:cs="Times New Roman"/>
          <w:b/>
          <w:bCs/>
          <w:sz w:val="24"/>
          <w:szCs w:val="24"/>
        </w:rPr>
      </w:pPr>
    </w:p>
    <w:p w:rsidR="00D42D63" w:rsidRPr="00FD0A9F" w:rsidRDefault="00D42D63" w:rsidP="00FD0A9F">
      <w:pPr>
        <w:autoSpaceDE w:val="0"/>
        <w:autoSpaceDN w:val="0"/>
        <w:adjustRightInd w:val="0"/>
        <w:spacing w:after="0" w:line="240" w:lineRule="auto"/>
        <w:jc w:val="center"/>
        <w:rPr>
          <w:rFonts w:ascii="Times New Roman" w:hAnsi="Times New Roman" w:cs="Times New Roman"/>
          <w:b/>
          <w:bCs/>
          <w:sz w:val="24"/>
          <w:szCs w:val="24"/>
        </w:rPr>
      </w:pPr>
      <w:r w:rsidRPr="00FD0A9F">
        <w:rPr>
          <w:rFonts w:ascii="Times New Roman" w:hAnsi="Times New Roman" w:cs="Times New Roman"/>
          <w:b/>
          <w:bCs/>
          <w:sz w:val="24"/>
          <w:szCs w:val="24"/>
        </w:rPr>
        <w:t xml:space="preserve">Порядок визначення розміру плати </w:t>
      </w:r>
    </w:p>
    <w:p w:rsidR="00D42D63" w:rsidRPr="00FD0A9F" w:rsidRDefault="00D42D63" w:rsidP="00FD0A9F">
      <w:pPr>
        <w:autoSpaceDE w:val="0"/>
        <w:autoSpaceDN w:val="0"/>
        <w:adjustRightInd w:val="0"/>
        <w:spacing w:after="0" w:line="240" w:lineRule="auto"/>
        <w:jc w:val="center"/>
        <w:rPr>
          <w:rFonts w:ascii="Times New Roman" w:hAnsi="Times New Roman" w:cs="Times New Roman"/>
          <w:b/>
          <w:bCs/>
          <w:sz w:val="24"/>
          <w:szCs w:val="24"/>
        </w:rPr>
      </w:pPr>
      <w:r w:rsidRPr="00FD0A9F">
        <w:rPr>
          <w:rFonts w:ascii="Times New Roman" w:hAnsi="Times New Roman" w:cs="Times New Roman"/>
          <w:b/>
          <w:bCs/>
          <w:sz w:val="24"/>
          <w:szCs w:val="24"/>
        </w:rPr>
        <w:t xml:space="preserve">за право тимчасового використання площі поверхні </w:t>
      </w:r>
    </w:p>
    <w:p w:rsidR="00D42D63" w:rsidRPr="00FD0A9F" w:rsidRDefault="00D42D63" w:rsidP="00FD0A9F">
      <w:pPr>
        <w:autoSpaceDE w:val="0"/>
        <w:autoSpaceDN w:val="0"/>
        <w:adjustRightInd w:val="0"/>
        <w:spacing w:after="0" w:line="240" w:lineRule="auto"/>
        <w:jc w:val="center"/>
        <w:rPr>
          <w:rFonts w:ascii="Times New Roman" w:hAnsi="Times New Roman" w:cs="Times New Roman"/>
          <w:b/>
          <w:bCs/>
          <w:sz w:val="24"/>
          <w:szCs w:val="24"/>
        </w:rPr>
      </w:pPr>
      <w:r w:rsidRPr="00FD0A9F">
        <w:rPr>
          <w:rFonts w:ascii="Times New Roman" w:hAnsi="Times New Roman" w:cs="Times New Roman"/>
          <w:b/>
          <w:bCs/>
          <w:sz w:val="24"/>
          <w:szCs w:val="24"/>
        </w:rPr>
        <w:t>для розташування рекламних засобів</w:t>
      </w:r>
    </w:p>
    <w:p w:rsidR="00D42D63" w:rsidRPr="00FD0A9F" w:rsidRDefault="00D42D63" w:rsidP="00FD0A9F">
      <w:pPr>
        <w:autoSpaceDE w:val="0"/>
        <w:autoSpaceDN w:val="0"/>
        <w:adjustRightInd w:val="0"/>
        <w:spacing w:after="0" w:line="240" w:lineRule="auto"/>
        <w:ind w:firstLine="708"/>
        <w:jc w:val="both"/>
        <w:rPr>
          <w:rFonts w:ascii="Times New Roman" w:hAnsi="Times New Roman" w:cs="Times New Roman"/>
          <w:bCs/>
          <w:sz w:val="24"/>
          <w:szCs w:val="24"/>
        </w:rPr>
      </w:pPr>
      <w:r w:rsidRPr="00FD0A9F">
        <w:rPr>
          <w:rFonts w:ascii="Times New Roman" w:hAnsi="Times New Roman" w:cs="Times New Roman"/>
          <w:bCs/>
          <w:sz w:val="24"/>
          <w:szCs w:val="24"/>
        </w:rPr>
        <w:t>1. Плата за право тимчасового використання площі поверхні (для розташування рекламних засобів), які перебувають у комунальної власності територіальної громади           м. Тетіїв (далі – плата), складаються з базових тарифів (табл. 1,2).</w:t>
      </w:r>
    </w:p>
    <w:p w:rsidR="00D42D63" w:rsidRPr="00FD0A9F" w:rsidRDefault="00D42D63" w:rsidP="00FD0A9F">
      <w:pPr>
        <w:autoSpaceDE w:val="0"/>
        <w:autoSpaceDN w:val="0"/>
        <w:adjustRightInd w:val="0"/>
        <w:spacing w:after="0" w:line="240" w:lineRule="auto"/>
        <w:ind w:firstLine="708"/>
        <w:jc w:val="both"/>
        <w:rPr>
          <w:rFonts w:ascii="Times New Roman" w:hAnsi="Times New Roman" w:cs="Times New Roman"/>
          <w:bCs/>
          <w:sz w:val="24"/>
          <w:szCs w:val="24"/>
        </w:rPr>
      </w:pPr>
      <w:r w:rsidRPr="00FD0A9F">
        <w:rPr>
          <w:rFonts w:ascii="Times New Roman" w:hAnsi="Times New Roman" w:cs="Times New Roman"/>
          <w:bCs/>
          <w:sz w:val="24"/>
          <w:szCs w:val="24"/>
        </w:rPr>
        <w:t>2. Плата не враховує податок на додану вартість та податок на рекламу, які мають бути обчислені додатково відповідно до законодавства, та вартість послуг госпрозрахункового підрозділу при робочому органі.</w:t>
      </w:r>
    </w:p>
    <w:p w:rsidR="00D42D63" w:rsidRPr="00FD0A9F" w:rsidRDefault="00D42D63" w:rsidP="00FD0A9F">
      <w:pPr>
        <w:autoSpaceDE w:val="0"/>
        <w:autoSpaceDN w:val="0"/>
        <w:adjustRightInd w:val="0"/>
        <w:spacing w:after="0" w:line="240" w:lineRule="auto"/>
        <w:jc w:val="both"/>
        <w:rPr>
          <w:rFonts w:ascii="Times New Roman" w:hAnsi="Times New Roman" w:cs="Times New Roman"/>
          <w:b/>
          <w:bCs/>
        </w:rPr>
      </w:pPr>
      <w:r w:rsidRPr="00FD0A9F">
        <w:rPr>
          <w:rFonts w:ascii="Times New Roman" w:hAnsi="Times New Roman" w:cs="Times New Roman"/>
          <w:b/>
          <w:bCs/>
        </w:rPr>
        <w:t>Табл. 1.</w:t>
      </w:r>
      <w:r w:rsidRPr="00FD0A9F">
        <w:rPr>
          <w:rFonts w:ascii="Times New Roman" w:hAnsi="Times New Roman" w:cs="Times New Roman"/>
          <w:bCs/>
        </w:rPr>
        <w:t xml:space="preserve"> </w:t>
      </w:r>
      <w:r w:rsidRPr="00FD0A9F">
        <w:rPr>
          <w:rFonts w:ascii="Times New Roman" w:hAnsi="Times New Roman" w:cs="Times New Roman"/>
          <w:b/>
          <w:bCs/>
        </w:rPr>
        <w:t>Базові тарифи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6944"/>
        <w:gridCol w:w="2032"/>
      </w:tblGrid>
      <w:tr w:rsidR="00D42D63" w:rsidRPr="00FD0A9F" w:rsidTr="00D027AA">
        <w:trPr>
          <w:trHeight w:val="593"/>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b/>
              </w:rPr>
            </w:pPr>
            <w:r w:rsidRPr="00FD0A9F">
              <w:rPr>
                <w:rFonts w:ascii="Times New Roman" w:hAnsi="Times New Roman" w:cs="Times New Roman"/>
                <w:b/>
              </w:rPr>
              <w:t>№ п/п</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b/>
              </w:rPr>
            </w:pPr>
            <w:r w:rsidRPr="00FD0A9F">
              <w:rPr>
                <w:rFonts w:ascii="Times New Roman" w:hAnsi="Times New Roman" w:cs="Times New Roman"/>
                <w:b/>
              </w:rPr>
              <w:t xml:space="preserve">         Типи рекламного засобу</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b/>
              </w:rPr>
            </w:pPr>
            <w:r w:rsidRPr="00FD0A9F">
              <w:rPr>
                <w:rFonts w:ascii="Times New Roman" w:hAnsi="Times New Roman" w:cs="Times New Roman"/>
                <w:b/>
              </w:rPr>
              <w:t>Базові тарифи за 1кв.м/місяць</w:t>
            </w:r>
          </w:p>
        </w:tc>
      </w:tr>
      <w:tr w:rsidR="00D42D63" w:rsidRPr="00FD0A9F" w:rsidTr="00D027AA">
        <w:trPr>
          <w:trHeight w:val="297"/>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 Дахові конструкції</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24.00</w:t>
            </w:r>
          </w:p>
        </w:tc>
      </w:tr>
      <w:tr w:rsidR="00D42D63" w:rsidRPr="00FD0A9F" w:rsidTr="00D027AA">
        <w:trPr>
          <w:trHeight w:val="543"/>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2.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Щит на головних фасадах будинків, торцях будинків, панелі на стінах будівлі, банери,  рекламні кронштейни, панелі, троли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14.00</w:t>
            </w:r>
          </w:p>
        </w:tc>
      </w:tr>
      <w:tr w:rsidR="00D42D63" w:rsidRPr="00FD0A9F" w:rsidTr="00D027AA">
        <w:trPr>
          <w:trHeight w:val="422"/>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3.</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Біл-борд приватний односторонній</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Біл-борд приватний двохсторонній</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«Сіті-лайт», «Лайт-бокс»</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12.00</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24.00</w:t>
            </w:r>
          </w:p>
        </w:tc>
      </w:tr>
      <w:tr w:rsidR="00D42D63" w:rsidRPr="00FD0A9F" w:rsidTr="00D027AA">
        <w:trPr>
          <w:trHeight w:val="307"/>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4.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Щит на тимчасовій споруді, паркані, на території будмайданчика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8.00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5.</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Інформаційні вказівки, що розміщуються на будівлях і спорудах за межами займаних приміщень не в якості вивіски над входом, або в’їздом на територію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25.00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6.</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Спеціальна окрема конструкція ( об’ємно-просторова конструкція, тумба)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16.00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7.</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Штендери, виносна наземна конструкція рекламою площею до 2.0 кв.м. типу «скоба», за одиницю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21.00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8.</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Щитова реклама на мостах, естакадах, шляхопроводах та інших спеціальних конструкціях</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9.</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Щит, плакат для розміщення реклами на зупинках міського транспорту та на об’єктах чи елементах малих архітектурних форм ( для здійснення підприємницької діяльності і елементів благоустрою)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Телевізійний екран, </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електронне табло, «рядок, що біжить», за одиницю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50.00</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30.00</w:t>
            </w:r>
          </w:p>
        </w:tc>
      </w:tr>
      <w:tr w:rsidR="00D42D63" w:rsidRPr="00FD0A9F" w:rsidTr="00D027AA">
        <w:trPr>
          <w:trHeight w:val="1039"/>
        </w:trPr>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11.</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Торгівельний намет, тентовий навіс, урна, прапор, прапорець, парасоля, які використовуються як рекламо носії, за одиницю з площею поверхні:  - до 5 кв.м. </w:t>
            </w:r>
          </w:p>
          <w:p w:rsidR="00D42D63" w:rsidRPr="00FD0A9F" w:rsidRDefault="00D42D63" w:rsidP="00FD0A9F">
            <w:pPr>
              <w:spacing w:after="0" w:line="240" w:lineRule="auto"/>
              <w:ind w:firstLine="1816"/>
              <w:rPr>
                <w:rFonts w:ascii="Times New Roman" w:hAnsi="Times New Roman" w:cs="Times New Roman"/>
              </w:rPr>
            </w:pPr>
            <w:r w:rsidRPr="00FD0A9F">
              <w:rPr>
                <w:rFonts w:ascii="Times New Roman" w:hAnsi="Times New Roman" w:cs="Times New Roman"/>
              </w:rPr>
              <w:t>- понад 5 кв.м.</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p>
          <w:p w:rsidR="00D42D63" w:rsidRPr="00FD0A9F" w:rsidRDefault="00D42D63" w:rsidP="00FD0A9F">
            <w:pPr>
              <w:spacing w:after="0" w:line="240" w:lineRule="auto"/>
              <w:rPr>
                <w:rFonts w:ascii="Times New Roman" w:hAnsi="Times New Roman" w:cs="Times New Roman"/>
              </w:rPr>
            </w:pP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20.00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12.</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 xml:space="preserve"> Аеростати, повітряні кулі, які використовуються як рекламо носії за одиницю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13.</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Торгівельний кіоск, павільйон, які використовуються як рекламо носії, з площею поверхні за одиницю:  - до 50 кв.м.</w:t>
            </w:r>
          </w:p>
          <w:p w:rsidR="00D42D63" w:rsidRPr="00FD0A9F" w:rsidRDefault="00D42D63" w:rsidP="00FD0A9F">
            <w:pPr>
              <w:spacing w:after="0" w:line="240" w:lineRule="auto"/>
              <w:ind w:firstLine="3092"/>
              <w:rPr>
                <w:rFonts w:ascii="Times New Roman" w:hAnsi="Times New Roman" w:cs="Times New Roman"/>
              </w:rPr>
            </w:pPr>
            <w:r w:rsidRPr="00FD0A9F">
              <w:rPr>
                <w:rFonts w:ascii="Times New Roman" w:hAnsi="Times New Roman" w:cs="Times New Roman"/>
              </w:rPr>
              <w:t>- понад 50 кв.м.</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50.00</w:t>
            </w:r>
          </w:p>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14.</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bCs/>
              </w:rPr>
              <w:t>Рекламна конструкція, яка переміщається фізичною особою</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50.00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15.</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Аудіо-рекламна акція з використанням міського середовища за день</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100.00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16.</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Рекламні акції з демонстрацій зразків продукції за день</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120.00</w:t>
            </w:r>
          </w:p>
        </w:tc>
      </w:tr>
      <w:tr w:rsidR="00D42D63" w:rsidRPr="00FD0A9F" w:rsidTr="00D027AA">
        <w:tc>
          <w:tcPr>
            <w:tcW w:w="59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17.</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Концертна, театральна, гастрольна зовнішня реклама та реклама виставок товарів та послуг, за день</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rPr>
            </w:pPr>
            <w:r w:rsidRPr="00FD0A9F">
              <w:rPr>
                <w:rFonts w:ascii="Times New Roman" w:hAnsi="Times New Roman" w:cs="Times New Roman"/>
              </w:rPr>
              <w:t>50.00</w:t>
            </w:r>
          </w:p>
        </w:tc>
      </w:tr>
    </w:tbl>
    <w:p w:rsidR="00D42D63" w:rsidRPr="00FD0A9F" w:rsidRDefault="00D42D63" w:rsidP="00FD0A9F">
      <w:pPr>
        <w:spacing w:after="0" w:line="240" w:lineRule="auto"/>
        <w:ind w:left="567"/>
        <w:jc w:val="both"/>
        <w:rPr>
          <w:rFonts w:ascii="Times New Roman" w:hAnsi="Times New Roman" w:cs="Times New Roman"/>
        </w:rPr>
      </w:pPr>
    </w:p>
    <w:p w:rsidR="00D42D63" w:rsidRDefault="00D42D63" w:rsidP="00FD0A9F">
      <w:pPr>
        <w:numPr>
          <w:ilvl w:val="0"/>
          <w:numId w:val="2"/>
        </w:numPr>
        <w:tabs>
          <w:tab w:val="clear" w:pos="-540"/>
          <w:tab w:val="num" w:pos="0"/>
        </w:tabs>
        <w:spacing w:after="0" w:line="240" w:lineRule="auto"/>
        <w:ind w:left="0" w:firstLine="567"/>
        <w:jc w:val="both"/>
        <w:rPr>
          <w:rFonts w:ascii="Times New Roman" w:hAnsi="Times New Roman" w:cs="Times New Roman"/>
          <w:sz w:val="24"/>
          <w:szCs w:val="24"/>
        </w:rPr>
      </w:pPr>
      <w:r w:rsidRPr="00FD0A9F">
        <w:rPr>
          <w:rFonts w:ascii="Times New Roman" w:hAnsi="Times New Roman" w:cs="Times New Roman"/>
          <w:sz w:val="24"/>
          <w:szCs w:val="24"/>
        </w:rPr>
        <w:t xml:space="preserve"> У випадку розміщення рекламних засобів складної конфігурації, розрахунок оплачуваної рекламної площі здійснюється у межах описаного прямокутника ( зовнішні габарити)</w:t>
      </w:r>
    </w:p>
    <w:p w:rsidR="00FD0A9F" w:rsidRDefault="00FD0A9F" w:rsidP="00FD0A9F">
      <w:pPr>
        <w:spacing w:after="0" w:line="240" w:lineRule="auto"/>
        <w:jc w:val="both"/>
        <w:rPr>
          <w:rFonts w:ascii="Times New Roman" w:hAnsi="Times New Roman" w:cs="Times New Roman"/>
          <w:sz w:val="24"/>
          <w:szCs w:val="24"/>
        </w:rPr>
      </w:pPr>
    </w:p>
    <w:p w:rsidR="00FD0A9F" w:rsidRDefault="00FD0A9F" w:rsidP="00FD0A9F">
      <w:pPr>
        <w:spacing w:after="0" w:line="240" w:lineRule="auto"/>
        <w:jc w:val="both"/>
        <w:rPr>
          <w:rFonts w:ascii="Times New Roman" w:hAnsi="Times New Roman" w:cs="Times New Roman"/>
          <w:sz w:val="24"/>
          <w:szCs w:val="24"/>
        </w:rPr>
      </w:pPr>
    </w:p>
    <w:p w:rsidR="00FD0A9F" w:rsidRPr="00FD0A9F" w:rsidRDefault="00FD0A9F" w:rsidP="00FD0A9F">
      <w:pPr>
        <w:spacing w:after="0" w:line="240" w:lineRule="auto"/>
        <w:jc w:val="both"/>
        <w:rPr>
          <w:rFonts w:ascii="Times New Roman" w:hAnsi="Times New Roman" w:cs="Times New Roman"/>
          <w:sz w:val="24"/>
          <w:szCs w:val="24"/>
        </w:rPr>
      </w:pPr>
    </w:p>
    <w:p w:rsidR="00D42D63" w:rsidRDefault="00D42D63" w:rsidP="00FD0A9F">
      <w:pPr>
        <w:spacing w:after="0" w:line="240" w:lineRule="auto"/>
        <w:ind w:left="-900"/>
        <w:rPr>
          <w:rFonts w:ascii="Times New Roman" w:hAnsi="Times New Roman" w:cs="Times New Roman"/>
        </w:rPr>
      </w:pPr>
    </w:p>
    <w:p w:rsidR="008B28FB" w:rsidRPr="00FD0A9F" w:rsidRDefault="008B28FB" w:rsidP="00FD0A9F">
      <w:pPr>
        <w:spacing w:after="0" w:line="240" w:lineRule="auto"/>
        <w:ind w:left="-900"/>
        <w:rPr>
          <w:rFonts w:ascii="Times New Roman" w:hAnsi="Times New Roman" w:cs="Times New Roman"/>
        </w:rPr>
      </w:pPr>
    </w:p>
    <w:p w:rsidR="00D42D63" w:rsidRPr="00FD0A9F" w:rsidRDefault="00D42D63" w:rsidP="00FD0A9F">
      <w:pPr>
        <w:spacing w:after="0" w:line="240" w:lineRule="auto"/>
        <w:ind w:firstLine="567"/>
        <w:jc w:val="center"/>
        <w:rPr>
          <w:rFonts w:ascii="Times New Roman" w:hAnsi="Times New Roman" w:cs="Times New Roman"/>
          <w:b/>
          <w:sz w:val="24"/>
          <w:szCs w:val="24"/>
        </w:rPr>
      </w:pPr>
      <w:r w:rsidRPr="00FD0A9F">
        <w:rPr>
          <w:rFonts w:ascii="Times New Roman" w:hAnsi="Times New Roman" w:cs="Times New Roman"/>
          <w:b/>
          <w:sz w:val="24"/>
          <w:szCs w:val="24"/>
        </w:rPr>
        <w:t>КОРИГУЮЧІ КОЕФІЦІЄНТИ</w:t>
      </w:r>
    </w:p>
    <w:p w:rsidR="00D42D63" w:rsidRPr="00FD0A9F" w:rsidRDefault="00D42D63" w:rsidP="00FD0A9F">
      <w:pPr>
        <w:spacing w:after="0" w:line="240" w:lineRule="auto"/>
        <w:ind w:left="567"/>
        <w:jc w:val="center"/>
        <w:rPr>
          <w:rFonts w:ascii="Times New Roman" w:hAnsi="Times New Roman" w:cs="Times New Roman"/>
          <w:b/>
          <w:sz w:val="24"/>
          <w:szCs w:val="24"/>
        </w:rPr>
      </w:pPr>
      <w:r w:rsidRPr="00FD0A9F">
        <w:rPr>
          <w:rFonts w:ascii="Times New Roman" w:hAnsi="Times New Roman" w:cs="Times New Roman"/>
          <w:b/>
          <w:bCs/>
          <w:sz w:val="24"/>
          <w:szCs w:val="24"/>
        </w:rPr>
        <w:t>Табл</w:t>
      </w:r>
      <w:r w:rsidRPr="00FD0A9F">
        <w:rPr>
          <w:rFonts w:ascii="Times New Roman" w:hAnsi="Times New Roman" w:cs="Times New Roman"/>
          <w:b/>
          <w:sz w:val="24"/>
          <w:szCs w:val="24"/>
        </w:rPr>
        <w:t xml:space="preserve">.2. Коефіцієнт в залежності від району розташування рекламного </w:t>
      </w:r>
      <w:r w:rsidRPr="00FD0A9F">
        <w:rPr>
          <w:rFonts w:ascii="Times New Roman" w:hAnsi="Times New Roman" w:cs="Times New Roman"/>
          <w:sz w:val="24"/>
          <w:szCs w:val="24"/>
        </w:rPr>
        <w:t xml:space="preserve"> </w:t>
      </w:r>
      <w:r w:rsidRPr="00FD0A9F">
        <w:rPr>
          <w:rFonts w:ascii="Times New Roman" w:hAnsi="Times New Roman" w:cs="Times New Roman"/>
          <w:b/>
          <w:sz w:val="24"/>
          <w:szCs w:val="24"/>
        </w:rPr>
        <w:t>засобу на території Тетіївської міської ради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6520"/>
        <w:gridCol w:w="1560"/>
      </w:tblGrid>
      <w:tr w:rsidR="00D42D63" w:rsidRPr="00FD0A9F" w:rsidTr="00D027AA">
        <w:tc>
          <w:tcPr>
            <w:tcW w:w="959" w:type="dxa"/>
            <w:tcBorders>
              <w:top w:val="single" w:sz="4" w:space="0" w:color="auto"/>
              <w:left w:val="single" w:sz="4" w:space="0" w:color="auto"/>
              <w:bottom w:val="single" w:sz="4" w:space="0" w:color="auto"/>
              <w:right w:val="single" w:sz="4" w:space="0" w:color="auto"/>
            </w:tcBorders>
            <w:vAlign w:val="center"/>
          </w:tcPr>
          <w:p w:rsidR="00D42D63" w:rsidRPr="00FD0A9F" w:rsidRDefault="00D42D63" w:rsidP="00FD0A9F">
            <w:pPr>
              <w:spacing w:after="0" w:line="240" w:lineRule="auto"/>
              <w:jc w:val="center"/>
              <w:rPr>
                <w:rFonts w:ascii="Times New Roman" w:hAnsi="Times New Roman" w:cs="Times New Roman"/>
                <w:b/>
                <w:sz w:val="24"/>
                <w:szCs w:val="24"/>
              </w:rPr>
            </w:pPr>
            <w:r w:rsidRPr="00FD0A9F">
              <w:rPr>
                <w:rFonts w:ascii="Times New Roman" w:hAnsi="Times New Roman" w:cs="Times New Roman"/>
                <w:b/>
                <w:sz w:val="24"/>
                <w:szCs w:val="24"/>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2D63" w:rsidRPr="00FD0A9F" w:rsidRDefault="00D42D63" w:rsidP="00FD0A9F">
            <w:pPr>
              <w:spacing w:after="0" w:line="240" w:lineRule="auto"/>
              <w:jc w:val="center"/>
              <w:rPr>
                <w:rFonts w:ascii="Times New Roman" w:hAnsi="Times New Roman" w:cs="Times New Roman"/>
                <w:b/>
                <w:sz w:val="24"/>
                <w:szCs w:val="24"/>
              </w:rPr>
            </w:pPr>
            <w:r w:rsidRPr="00FD0A9F">
              <w:rPr>
                <w:rFonts w:ascii="Times New Roman" w:hAnsi="Times New Roman" w:cs="Times New Roman"/>
                <w:b/>
                <w:sz w:val="24"/>
                <w:szCs w:val="24"/>
              </w:rPr>
              <w:t>Район розташування рекламного засобу</w:t>
            </w:r>
          </w:p>
        </w:tc>
        <w:tc>
          <w:tcPr>
            <w:tcW w:w="1560" w:type="dxa"/>
            <w:tcBorders>
              <w:top w:val="single" w:sz="4" w:space="0" w:color="auto"/>
              <w:left w:val="single" w:sz="4" w:space="0" w:color="auto"/>
              <w:bottom w:val="single" w:sz="4" w:space="0" w:color="auto"/>
              <w:right w:val="single" w:sz="4" w:space="0" w:color="auto"/>
            </w:tcBorders>
            <w:vAlign w:val="center"/>
          </w:tcPr>
          <w:p w:rsidR="00D42D63" w:rsidRPr="00FD0A9F" w:rsidRDefault="00D42D63" w:rsidP="00FD0A9F">
            <w:pPr>
              <w:spacing w:after="0" w:line="240" w:lineRule="auto"/>
              <w:jc w:val="center"/>
              <w:rPr>
                <w:rFonts w:ascii="Times New Roman" w:hAnsi="Times New Roman" w:cs="Times New Roman"/>
                <w:b/>
                <w:sz w:val="24"/>
                <w:szCs w:val="24"/>
              </w:rPr>
            </w:pPr>
            <w:r w:rsidRPr="00FD0A9F">
              <w:rPr>
                <w:rFonts w:ascii="Times New Roman" w:hAnsi="Times New Roman" w:cs="Times New Roman"/>
                <w:b/>
                <w:sz w:val="24"/>
                <w:szCs w:val="24"/>
              </w:rPr>
              <w:t>Коефіцієнт до базових тарифів</w:t>
            </w:r>
          </w:p>
        </w:tc>
      </w:tr>
      <w:tr w:rsidR="00D42D63" w:rsidRPr="00FD0A9F" w:rsidTr="00D027AA">
        <w:tc>
          <w:tcPr>
            <w:tcW w:w="959" w:type="dxa"/>
            <w:tcBorders>
              <w:top w:val="single" w:sz="4" w:space="0" w:color="auto"/>
              <w:left w:val="single" w:sz="4" w:space="0" w:color="auto"/>
              <w:bottom w:val="single" w:sz="4" w:space="0" w:color="auto"/>
              <w:right w:val="single" w:sz="4" w:space="0" w:color="auto"/>
            </w:tcBorders>
          </w:tcPr>
          <w:p w:rsidR="00D42D63" w:rsidRPr="00FD0A9F" w:rsidRDefault="00D42D63" w:rsidP="00FD0A9F">
            <w:pPr>
              <w:spacing w:after="0" w:line="240" w:lineRule="auto"/>
              <w:jc w:val="center"/>
              <w:rPr>
                <w:rFonts w:ascii="Times New Roman" w:hAnsi="Times New Roman" w:cs="Times New Roman"/>
                <w:sz w:val="24"/>
                <w:szCs w:val="24"/>
              </w:rPr>
            </w:pPr>
            <w:r w:rsidRPr="00FD0A9F">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4"/>
                <w:szCs w:val="24"/>
              </w:rPr>
            </w:pPr>
            <w:r w:rsidRPr="00FD0A9F">
              <w:rPr>
                <w:rFonts w:ascii="Times New Roman" w:hAnsi="Times New Roman" w:cs="Times New Roman"/>
                <w:sz w:val="24"/>
                <w:szCs w:val="24"/>
              </w:rPr>
              <w:t>м. Тетіїв</w:t>
            </w:r>
          </w:p>
        </w:tc>
        <w:tc>
          <w:tcPr>
            <w:tcW w:w="1560" w:type="dxa"/>
            <w:tcBorders>
              <w:top w:val="single" w:sz="4" w:space="0" w:color="auto"/>
              <w:left w:val="single" w:sz="4" w:space="0" w:color="auto"/>
              <w:bottom w:val="single" w:sz="4" w:space="0" w:color="auto"/>
              <w:right w:val="single" w:sz="4" w:space="0" w:color="auto"/>
            </w:tcBorders>
          </w:tcPr>
          <w:p w:rsidR="00D42D63" w:rsidRPr="00FD0A9F" w:rsidRDefault="00D42D63" w:rsidP="00FD0A9F">
            <w:pPr>
              <w:spacing w:after="0" w:line="240" w:lineRule="auto"/>
              <w:ind w:firstLine="567"/>
              <w:rPr>
                <w:rFonts w:ascii="Times New Roman" w:hAnsi="Times New Roman" w:cs="Times New Roman"/>
                <w:sz w:val="24"/>
                <w:szCs w:val="24"/>
              </w:rPr>
            </w:pPr>
            <w:r w:rsidRPr="00FD0A9F">
              <w:rPr>
                <w:rFonts w:ascii="Times New Roman" w:hAnsi="Times New Roman" w:cs="Times New Roman"/>
                <w:sz w:val="24"/>
                <w:szCs w:val="24"/>
              </w:rPr>
              <w:t>2,0</w:t>
            </w:r>
          </w:p>
        </w:tc>
      </w:tr>
      <w:tr w:rsidR="00D42D63" w:rsidRPr="00FD0A9F" w:rsidTr="00D027AA">
        <w:tc>
          <w:tcPr>
            <w:tcW w:w="959" w:type="dxa"/>
            <w:tcBorders>
              <w:top w:val="single" w:sz="4" w:space="0" w:color="auto"/>
              <w:left w:val="single" w:sz="4" w:space="0" w:color="auto"/>
              <w:bottom w:val="single" w:sz="4" w:space="0" w:color="auto"/>
              <w:right w:val="single" w:sz="4" w:space="0" w:color="auto"/>
            </w:tcBorders>
          </w:tcPr>
          <w:p w:rsidR="00D42D63" w:rsidRPr="00FD0A9F" w:rsidRDefault="00D42D63" w:rsidP="00FD0A9F">
            <w:pPr>
              <w:spacing w:after="0" w:line="240" w:lineRule="auto"/>
              <w:jc w:val="center"/>
              <w:rPr>
                <w:rFonts w:ascii="Times New Roman" w:hAnsi="Times New Roman" w:cs="Times New Roman"/>
                <w:sz w:val="24"/>
                <w:szCs w:val="24"/>
              </w:rPr>
            </w:pPr>
            <w:r w:rsidRPr="00FD0A9F">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4"/>
                <w:szCs w:val="24"/>
              </w:rPr>
            </w:pPr>
            <w:r w:rsidRPr="00FD0A9F">
              <w:rPr>
                <w:rFonts w:ascii="Times New Roman" w:hAnsi="Times New Roman" w:cs="Times New Roman"/>
                <w:sz w:val="24"/>
                <w:szCs w:val="24"/>
              </w:rPr>
              <w:t>Села Тетіївської ОТГ</w:t>
            </w:r>
          </w:p>
        </w:tc>
        <w:tc>
          <w:tcPr>
            <w:tcW w:w="1560" w:type="dxa"/>
            <w:tcBorders>
              <w:top w:val="single" w:sz="4" w:space="0" w:color="auto"/>
              <w:left w:val="single" w:sz="4" w:space="0" w:color="auto"/>
              <w:bottom w:val="single" w:sz="4" w:space="0" w:color="auto"/>
              <w:right w:val="single" w:sz="4" w:space="0" w:color="auto"/>
            </w:tcBorders>
          </w:tcPr>
          <w:p w:rsidR="00D42D63" w:rsidRPr="00FD0A9F" w:rsidRDefault="00D42D63" w:rsidP="00FD0A9F">
            <w:pPr>
              <w:spacing w:after="0" w:line="240" w:lineRule="auto"/>
              <w:ind w:firstLine="567"/>
              <w:rPr>
                <w:rFonts w:ascii="Times New Roman" w:hAnsi="Times New Roman" w:cs="Times New Roman"/>
                <w:sz w:val="24"/>
                <w:szCs w:val="24"/>
              </w:rPr>
            </w:pPr>
            <w:r w:rsidRPr="00FD0A9F">
              <w:rPr>
                <w:rFonts w:ascii="Times New Roman" w:hAnsi="Times New Roman" w:cs="Times New Roman"/>
                <w:sz w:val="24"/>
                <w:szCs w:val="24"/>
              </w:rPr>
              <w:t>1,5</w:t>
            </w:r>
          </w:p>
        </w:tc>
      </w:tr>
    </w:tbl>
    <w:p w:rsidR="00D42D63" w:rsidRDefault="00D42D63" w:rsidP="00FD0A9F">
      <w:pPr>
        <w:spacing w:after="0" w:line="240" w:lineRule="auto"/>
        <w:ind w:firstLine="567"/>
        <w:rPr>
          <w:rFonts w:ascii="Times New Roman" w:hAnsi="Times New Roman" w:cs="Times New Roman"/>
        </w:rPr>
      </w:pPr>
    </w:p>
    <w:p w:rsidR="008B28FB" w:rsidRPr="00FD0A9F" w:rsidRDefault="008B28FB" w:rsidP="00FD0A9F">
      <w:pPr>
        <w:spacing w:after="0" w:line="240" w:lineRule="auto"/>
        <w:ind w:firstLine="567"/>
        <w:rPr>
          <w:rFonts w:ascii="Times New Roman" w:hAnsi="Times New Roman" w:cs="Times New Roman"/>
        </w:rPr>
      </w:pPr>
    </w:p>
    <w:p w:rsidR="00D42D63" w:rsidRPr="00FD0A9F" w:rsidRDefault="00D42D63" w:rsidP="00FD0A9F">
      <w:pPr>
        <w:spacing w:after="0" w:line="240" w:lineRule="auto"/>
        <w:ind w:firstLine="567"/>
        <w:rPr>
          <w:rFonts w:ascii="Times New Roman" w:hAnsi="Times New Roman" w:cs="Times New Roman"/>
        </w:rPr>
      </w:pPr>
      <w:r w:rsidRPr="00FD0A9F">
        <w:rPr>
          <w:rFonts w:ascii="Times New Roman" w:hAnsi="Times New Roman" w:cs="Times New Roman"/>
        </w:rPr>
        <w:t xml:space="preserve">                                                                                            </w:t>
      </w:r>
    </w:p>
    <w:p w:rsidR="00D42D63" w:rsidRPr="00F57443" w:rsidRDefault="00D42D63" w:rsidP="00FD0A9F">
      <w:pPr>
        <w:spacing w:after="0" w:line="240" w:lineRule="auto"/>
        <w:ind w:firstLine="567"/>
        <w:rPr>
          <w:rFonts w:ascii="Times New Roman" w:hAnsi="Times New Roman" w:cs="Times New Roman"/>
          <w:b/>
          <w:sz w:val="24"/>
          <w:szCs w:val="24"/>
        </w:rPr>
      </w:pPr>
      <w:r w:rsidRPr="00F57443">
        <w:rPr>
          <w:rFonts w:ascii="Times New Roman" w:hAnsi="Times New Roman" w:cs="Times New Roman"/>
          <w:b/>
          <w:bCs/>
          <w:sz w:val="24"/>
          <w:szCs w:val="24"/>
        </w:rPr>
        <w:t>Табл</w:t>
      </w:r>
      <w:r w:rsidRPr="00F57443">
        <w:rPr>
          <w:rFonts w:ascii="Times New Roman" w:hAnsi="Times New Roman" w:cs="Times New Roman"/>
          <w:b/>
          <w:sz w:val="24"/>
          <w:szCs w:val="24"/>
        </w:rPr>
        <w:t>.3.  Інші коригуючи коефіцієнти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6480"/>
        <w:gridCol w:w="1573"/>
      </w:tblGrid>
      <w:tr w:rsidR="00D42D63" w:rsidRPr="00F8698A" w:rsidTr="00D027AA">
        <w:trPr>
          <w:trHeight w:val="52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D42D63" w:rsidRPr="00FD0A9F" w:rsidRDefault="00D42D63" w:rsidP="00FD0A9F">
            <w:pPr>
              <w:spacing w:after="0" w:line="240" w:lineRule="auto"/>
              <w:jc w:val="center"/>
              <w:rPr>
                <w:rFonts w:ascii="Times New Roman" w:hAnsi="Times New Roman" w:cs="Times New Roman"/>
                <w:b/>
                <w:sz w:val="28"/>
                <w:szCs w:val="28"/>
              </w:rPr>
            </w:pPr>
            <w:r w:rsidRPr="00FD0A9F">
              <w:rPr>
                <w:rFonts w:ascii="Times New Roman" w:hAnsi="Times New Roman" w:cs="Times New Roman"/>
                <w:b/>
                <w:sz w:val="28"/>
                <w:szCs w:val="28"/>
              </w:rPr>
              <w:t>№ п/п</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D42D63" w:rsidRPr="00FD0A9F" w:rsidRDefault="00D42D63" w:rsidP="00FD0A9F">
            <w:pPr>
              <w:spacing w:after="0" w:line="240" w:lineRule="auto"/>
              <w:ind w:firstLine="567"/>
              <w:jc w:val="center"/>
              <w:rPr>
                <w:rFonts w:ascii="Times New Roman" w:hAnsi="Times New Roman" w:cs="Times New Roman"/>
                <w:b/>
                <w:sz w:val="28"/>
                <w:szCs w:val="28"/>
              </w:rPr>
            </w:pPr>
            <w:r w:rsidRPr="00FD0A9F">
              <w:rPr>
                <w:rFonts w:ascii="Times New Roman" w:hAnsi="Times New Roman" w:cs="Times New Roman"/>
                <w:b/>
                <w:sz w:val="28"/>
                <w:szCs w:val="28"/>
              </w:rPr>
              <w:t>Зміст коригуючи обставин</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42D63" w:rsidRPr="00FD0A9F" w:rsidRDefault="00D42D63" w:rsidP="00FD0A9F">
            <w:pPr>
              <w:spacing w:after="0" w:line="240" w:lineRule="auto"/>
              <w:jc w:val="center"/>
              <w:rPr>
                <w:rFonts w:ascii="Times New Roman" w:hAnsi="Times New Roman" w:cs="Times New Roman"/>
                <w:b/>
                <w:sz w:val="28"/>
                <w:szCs w:val="28"/>
              </w:rPr>
            </w:pPr>
            <w:r w:rsidRPr="00FD0A9F">
              <w:rPr>
                <w:rFonts w:ascii="Times New Roman" w:hAnsi="Times New Roman" w:cs="Times New Roman"/>
                <w:b/>
                <w:sz w:val="28"/>
                <w:szCs w:val="28"/>
              </w:rPr>
              <w:t>коефіцієнт</w:t>
            </w:r>
          </w:p>
        </w:tc>
      </w:tr>
      <w:tr w:rsidR="00D42D63" w:rsidRPr="00F8698A" w:rsidTr="00D027AA">
        <w:tc>
          <w:tcPr>
            <w:tcW w:w="100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jc w:val="center"/>
              <w:rPr>
                <w:rFonts w:ascii="Times New Roman" w:hAnsi="Times New Roman" w:cs="Times New Roman"/>
                <w:sz w:val="28"/>
                <w:szCs w:val="28"/>
              </w:rPr>
            </w:pPr>
            <w:r w:rsidRPr="00FD0A9F">
              <w:rPr>
                <w:rFonts w:ascii="Times New Roman" w:hAnsi="Times New Roman" w:cs="Times New Roman"/>
                <w:sz w:val="28"/>
                <w:szCs w:val="28"/>
              </w:rPr>
              <w:t>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8"/>
                <w:szCs w:val="28"/>
              </w:rPr>
            </w:pPr>
            <w:r w:rsidRPr="00FD0A9F">
              <w:rPr>
                <w:rFonts w:ascii="Times New Roman" w:hAnsi="Times New Roman" w:cs="Times New Roman"/>
                <w:sz w:val="28"/>
                <w:szCs w:val="28"/>
              </w:rPr>
              <w:t>Світлова реклама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ind w:firstLine="567"/>
              <w:rPr>
                <w:rFonts w:ascii="Times New Roman" w:hAnsi="Times New Roman" w:cs="Times New Roman"/>
                <w:sz w:val="28"/>
                <w:szCs w:val="28"/>
              </w:rPr>
            </w:pPr>
            <w:r w:rsidRPr="00FD0A9F">
              <w:rPr>
                <w:rFonts w:ascii="Times New Roman" w:hAnsi="Times New Roman" w:cs="Times New Roman"/>
                <w:sz w:val="28"/>
                <w:szCs w:val="28"/>
              </w:rPr>
              <w:t>1,5</w:t>
            </w:r>
          </w:p>
        </w:tc>
      </w:tr>
      <w:tr w:rsidR="00D42D63" w:rsidRPr="00F8698A" w:rsidTr="00D027AA">
        <w:tc>
          <w:tcPr>
            <w:tcW w:w="100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jc w:val="center"/>
              <w:rPr>
                <w:rFonts w:ascii="Times New Roman" w:hAnsi="Times New Roman" w:cs="Times New Roman"/>
                <w:sz w:val="24"/>
                <w:szCs w:val="24"/>
              </w:rPr>
            </w:pPr>
            <w:r w:rsidRPr="00FD0A9F">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4"/>
                <w:szCs w:val="24"/>
              </w:rPr>
            </w:pPr>
            <w:r w:rsidRPr="00FD0A9F">
              <w:rPr>
                <w:rFonts w:ascii="Times New Roman" w:hAnsi="Times New Roman" w:cs="Times New Roman"/>
                <w:sz w:val="24"/>
                <w:szCs w:val="24"/>
              </w:rPr>
              <w:t>Реклама з зовнішнім підсвічуванням</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ind w:firstLine="567"/>
              <w:rPr>
                <w:rFonts w:ascii="Times New Roman" w:hAnsi="Times New Roman" w:cs="Times New Roman"/>
                <w:sz w:val="24"/>
                <w:szCs w:val="24"/>
              </w:rPr>
            </w:pPr>
            <w:r w:rsidRPr="00FD0A9F">
              <w:rPr>
                <w:rFonts w:ascii="Times New Roman" w:hAnsi="Times New Roman" w:cs="Times New Roman"/>
                <w:sz w:val="24"/>
                <w:szCs w:val="24"/>
              </w:rPr>
              <w:t>1,6</w:t>
            </w:r>
          </w:p>
        </w:tc>
      </w:tr>
      <w:tr w:rsidR="00D42D63" w:rsidRPr="00F8698A" w:rsidTr="00D027AA">
        <w:tc>
          <w:tcPr>
            <w:tcW w:w="100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jc w:val="center"/>
              <w:rPr>
                <w:rFonts w:ascii="Times New Roman" w:hAnsi="Times New Roman" w:cs="Times New Roman"/>
                <w:sz w:val="24"/>
                <w:szCs w:val="24"/>
              </w:rPr>
            </w:pPr>
            <w:r w:rsidRPr="00FD0A9F">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4"/>
                <w:szCs w:val="24"/>
              </w:rPr>
            </w:pPr>
            <w:r w:rsidRPr="00FD0A9F">
              <w:rPr>
                <w:rFonts w:ascii="Times New Roman" w:hAnsi="Times New Roman" w:cs="Times New Roman"/>
                <w:sz w:val="24"/>
                <w:szCs w:val="24"/>
              </w:rPr>
              <w:t>Соціальна рекламна інформація, розміщена на замовлення Тетіївського міськвиконкому, міська некомерційна інформація, святкове оформлення</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ind w:firstLine="567"/>
              <w:rPr>
                <w:rFonts w:ascii="Times New Roman" w:hAnsi="Times New Roman" w:cs="Times New Roman"/>
                <w:sz w:val="24"/>
                <w:szCs w:val="24"/>
              </w:rPr>
            </w:pPr>
            <w:r w:rsidRPr="00FD0A9F">
              <w:rPr>
                <w:rFonts w:ascii="Times New Roman" w:hAnsi="Times New Roman" w:cs="Times New Roman"/>
                <w:sz w:val="24"/>
                <w:szCs w:val="24"/>
              </w:rPr>
              <w:t>0,0</w:t>
            </w:r>
          </w:p>
        </w:tc>
      </w:tr>
      <w:tr w:rsidR="00D42D63" w:rsidRPr="00F8698A" w:rsidTr="00D027AA">
        <w:tc>
          <w:tcPr>
            <w:tcW w:w="100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jc w:val="center"/>
              <w:rPr>
                <w:rFonts w:ascii="Times New Roman" w:hAnsi="Times New Roman" w:cs="Times New Roman"/>
                <w:sz w:val="24"/>
                <w:szCs w:val="24"/>
              </w:rPr>
            </w:pPr>
            <w:r w:rsidRPr="00FD0A9F">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rPr>
                <w:rFonts w:ascii="Times New Roman" w:hAnsi="Times New Roman" w:cs="Times New Roman"/>
                <w:sz w:val="24"/>
                <w:szCs w:val="24"/>
              </w:rPr>
            </w:pPr>
            <w:r w:rsidRPr="00FD0A9F">
              <w:rPr>
                <w:rFonts w:ascii="Times New Roman" w:hAnsi="Times New Roman" w:cs="Times New Roman"/>
                <w:sz w:val="24"/>
                <w:szCs w:val="24"/>
              </w:rPr>
              <w:t>Інша соціальна реклама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42D63" w:rsidRPr="00FD0A9F" w:rsidRDefault="00D42D63" w:rsidP="00FD0A9F">
            <w:pPr>
              <w:spacing w:after="0" w:line="240" w:lineRule="auto"/>
              <w:ind w:firstLine="567"/>
              <w:rPr>
                <w:rFonts w:ascii="Times New Roman" w:hAnsi="Times New Roman" w:cs="Times New Roman"/>
                <w:sz w:val="24"/>
                <w:szCs w:val="24"/>
              </w:rPr>
            </w:pPr>
            <w:r w:rsidRPr="00FD0A9F">
              <w:rPr>
                <w:rFonts w:ascii="Times New Roman" w:hAnsi="Times New Roman" w:cs="Times New Roman"/>
                <w:sz w:val="24"/>
                <w:szCs w:val="24"/>
              </w:rPr>
              <w:t>0,0</w:t>
            </w:r>
          </w:p>
        </w:tc>
      </w:tr>
    </w:tbl>
    <w:p w:rsidR="00FD0A9F" w:rsidRDefault="00FD0A9F" w:rsidP="00FD0A9F">
      <w:pPr>
        <w:spacing w:after="0" w:line="240" w:lineRule="auto"/>
        <w:rPr>
          <w:rFonts w:ascii="Times New Roman" w:hAnsi="Times New Roman" w:cs="Times New Roman"/>
          <w:color w:val="333333"/>
          <w:sz w:val="28"/>
          <w:szCs w:val="28"/>
        </w:rPr>
      </w:pPr>
    </w:p>
    <w:p w:rsidR="00FD0A9F" w:rsidRDefault="00FD0A9F" w:rsidP="00FD0A9F">
      <w:pPr>
        <w:spacing w:after="0" w:line="240" w:lineRule="auto"/>
        <w:rPr>
          <w:rFonts w:ascii="Times New Roman" w:hAnsi="Times New Roman" w:cs="Times New Roman"/>
          <w:color w:val="333333"/>
          <w:sz w:val="28"/>
          <w:szCs w:val="28"/>
        </w:rPr>
      </w:pPr>
    </w:p>
    <w:p w:rsidR="00D42D63" w:rsidRPr="00FD0A9F" w:rsidRDefault="00FD0A9F" w:rsidP="00FD0A9F">
      <w:pPr>
        <w:spacing w:after="0" w:line="240" w:lineRule="auto"/>
        <w:rPr>
          <w:rFonts w:ascii="Times New Roman" w:hAnsi="Times New Roman" w:cs="Times New Roman"/>
        </w:rPr>
      </w:pPr>
      <w:r>
        <w:rPr>
          <w:rFonts w:ascii="Times New Roman" w:hAnsi="Times New Roman" w:cs="Times New Roman"/>
          <w:color w:val="333333"/>
          <w:sz w:val="28"/>
          <w:szCs w:val="28"/>
        </w:rPr>
        <w:t xml:space="preserve">   </w:t>
      </w:r>
      <w:r w:rsidR="00D42D63" w:rsidRPr="00FD0A9F">
        <w:rPr>
          <w:rFonts w:ascii="Times New Roman" w:hAnsi="Times New Roman" w:cs="Times New Roman"/>
          <w:color w:val="333333"/>
          <w:sz w:val="28"/>
          <w:szCs w:val="28"/>
        </w:rPr>
        <w:t>Секретар ради                                                                         С.М.Денисюк</w:t>
      </w:r>
    </w:p>
    <w:p w:rsidR="00D42D63" w:rsidRDefault="00D42D63" w:rsidP="00FD0A9F">
      <w:pPr>
        <w:spacing w:after="0" w:line="240" w:lineRule="auto"/>
      </w:pPr>
    </w:p>
    <w:p w:rsidR="00D42D63" w:rsidRDefault="00D42D63" w:rsidP="00D42D63"/>
    <w:p w:rsidR="00D42D63" w:rsidRDefault="00D42D63"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8B28FB" w:rsidRDefault="008B28FB" w:rsidP="00D42D63"/>
    <w:p w:rsidR="00D42D63" w:rsidRDefault="00D42D63" w:rsidP="00D42D63">
      <w:pPr>
        <w:pStyle w:val="3"/>
        <w:jc w:val="right"/>
        <w:rPr>
          <w:lang w:val="uk-UA"/>
        </w:rPr>
      </w:pPr>
      <w:r>
        <w:rPr>
          <w:lang w:val="uk-UA"/>
        </w:rPr>
        <w:t>Додаток 2</w:t>
      </w:r>
    </w:p>
    <w:p w:rsidR="00D42D63" w:rsidRPr="001228C5" w:rsidRDefault="00D42D63" w:rsidP="00D42D63">
      <w:pPr>
        <w:pStyle w:val="a4"/>
        <w:spacing w:line="276" w:lineRule="auto"/>
        <w:jc w:val="right"/>
        <w:rPr>
          <w:sz w:val="28"/>
          <w:szCs w:val="28"/>
          <w:lang w:val="uk-UA"/>
        </w:rPr>
      </w:pPr>
      <w:r w:rsidRPr="001228C5">
        <w:rPr>
          <w:sz w:val="28"/>
          <w:szCs w:val="28"/>
          <w:lang w:val="uk-UA"/>
        </w:rPr>
        <w:t>__________________________________</w:t>
      </w:r>
      <w:r w:rsidRPr="001228C5">
        <w:rPr>
          <w:sz w:val="28"/>
          <w:szCs w:val="28"/>
        </w:rPr>
        <w:br/>
      </w:r>
      <w:r w:rsidRPr="001228C5">
        <w:rPr>
          <w:sz w:val="28"/>
          <w:szCs w:val="28"/>
          <w:lang w:val="uk-UA"/>
        </w:rPr>
        <w:t>__________________________________</w:t>
      </w:r>
      <w:r w:rsidRPr="001228C5">
        <w:rPr>
          <w:sz w:val="28"/>
          <w:szCs w:val="28"/>
        </w:rPr>
        <w:br/>
      </w:r>
      <w:r w:rsidRPr="001228C5">
        <w:rPr>
          <w:sz w:val="28"/>
          <w:szCs w:val="28"/>
          <w:lang w:val="uk-UA"/>
        </w:rPr>
        <w:t>__________________________________</w:t>
      </w:r>
      <w:r w:rsidRPr="001228C5">
        <w:rPr>
          <w:sz w:val="28"/>
          <w:szCs w:val="28"/>
        </w:rPr>
        <w:br/>
      </w:r>
      <w:r w:rsidRPr="001228C5">
        <w:rPr>
          <w:sz w:val="28"/>
          <w:szCs w:val="28"/>
          <w:lang w:val="uk-UA"/>
        </w:rPr>
        <w:t>__________________________________</w:t>
      </w:r>
      <w:r w:rsidRPr="001228C5">
        <w:rPr>
          <w:sz w:val="28"/>
          <w:szCs w:val="28"/>
        </w:rPr>
        <w:br/>
      </w:r>
      <w:r w:rsidRPr="001228C5">
        <w:rPr>
          <w:sz w:val="28"/>
          <w:szCs w:val="28"/>
          <w:lang w:val="uk-UA"/>
        </w:rPr>
        <w:t>__________________________________</w:t>
      </w:r>
      <w:r w:rsidRPr="001228C5">
        <w:rPr>
          <w:sz w:val="28"/>
          <w:szCs w:val="28"/>
        </w:rPr>
        <w:br/>
      </w:r>
      <w:r w:rsidRPr="001228C5">
        <w:rPr>
          <w:sz w:val="28"/>
          <w:szCs w:val="28"/>
          <w:lang w:val="uk-UA"/>
        </w:rPr>
        <w:t>__________________________________</w:t>
      </w:r>
      <w:r w:rsidRPr="001228C5">
        <w:rPr>
          <w:sz w:val="28"/>
          <w:szCs w:val="28"/>
        </w:rPr>
        <w:br/>
      </w:r>
      <w:r w:rsidRPr="001228C5">
        <w:rPr>
          <w:sz w:val="28"/>
          <w:szCs w:val="28"/>
          <w:lang w:val="uk-UA"/>
        </w:rPr>
        <w:t>_</w:t>
      </w:r>
      <w:r w:rsidRPr="001228C5">
        <w:rPr>
          <w:sz w:val="28"/>
          <w:szCs w:val="28"/>
        </w:rPr>
        <w:t>_______________________</w:t>
      </w:r>
      <w:r w:rsidRPr="001228C5">
        <w:rPr>
          <w:sz w:val="28"/>
          <w:szCs w:val="28"/>
          <w:lang w:val="uk-UA"/>
        </w:rPr>
        <w:t>_________</w:t>
      </w:r>
      <w:r w:rsidRPr="001228C5">
        <w:rPr>
          <w:sz w:val="28"/>
          <w:szCs w:val="28"/>
        </w:rPr>
        <w:t>_</w:t>
      </w:r>
    </w:p>
    <w:p w:rsidR="00D42D63" w:rsidRDefault="00D42D63" w:rsidP="00D42D63">
      <w:pPr>
        <w:pStyle w:val="3"/>
        <w:jc w:val="center"/>
      </w:pPr>
      <w:r>
        <w:t>ЗАЯВА</w:t>
      </w:r>
      <w:r>
        <w:br/>
        <w:t xml:space="preserve">про надання дозволу на розміщення зовнішньої реклами </w:t>
      </w:r>
    </w:p>
    <w:p w:rsidR="00D42D63" w:rsidRDefault="00D42D63" w:rsidP="00D42D63">
      <w:pPr>
        <w:pStyle w:val="a4"/>
        <w:rPr>
          <w:sz w:val="20"/>
          <w:szCs w:val="20"/>
        </w:rPr>
      </w:pPr>
      <w:r>
        <w:t>Заявник</w:t>
      </w:r>
      <w:r w:rsidRPr="0052705D">
        <w:t xml:space="preserve"> </w:t>
      </w:r>
      <w:r>
        <w:t>_______________________________________________________</w:t>
      </w:r>
      <w:r w:rsidRPr="0052705D">
        <w:t>________________</w:t>
      </w:r>
      <w:r>
        <w:rPr>
          <w:lang w:val="uk-UA"/>
        </w:rPr>
        <w:t>______</w:t>
      </w:r>
      <w:r w:rsidRPr="0052705D">
        <w:br/>
        <w:t xml:space="preserve">                                   </w:t>
      </w:r>
      <w:r>
        <w:rPr>
          <w:sz w:val="20"/>
          <w:szCs w:val="20"/>
        </w:rPr>
        <w:t>(для юридичної особи - повне найменування розповсюджувача зовнішньої</w:t>
      </w:r>
      <w:r w:rsidRPr="0052705D">
        <w:rPr>
          <w:sz w:val="20"/>
          <w:szCs w:val="20"/>
        </w:rPr>
        <w:t xml:space="preserve"> _____________________</w:t>
      </w:r>
      <w:r>
        <w:t>____________________________________________________________</w:t>
      </w:r>
      <w:r w:rsidRPr="0052705D">
        <w:br/>
        <w:t xml:space="preserve">                                             </w:t>
      </w:r>
      <w:r>
        <w:rPr>
          <w:sz w:val="20"/>
          <w:szCs w:val="20"/>
        </w:rPr>
        <w:t>реклами, для фізичної особи - прізвище, ім'я та по батькові)</w:t>
      </w:r>
    </w:p>
    <w:p w:rsidR="00D42D63" w:rsidRDefault="00D42D63" w:rsidP="00D42D63">
      <w:pPr>
        <w:pStyle w:val="a4"/>
        <w:rPr>
          <w:sz w:val="20"/>
          <w:szCs w:val="20"/>
        </w:rPr>
      </w:pPr>
      <w:r>
        <w:t>Адреса заявника ______________________________________________</w:t>
      </w:r>
      <w:r w:rsidRPr="0052705D">
        <w:t>_________________</w:t>
      </w:r>
      <w:r>
        <w:t>__</w:t>
      </w:r>
      <w:r>
        <w:rPr>
          <w:lang w:val="uk-UA"/>
        </w:rPr>
        <w:t>____________</w:t>
      </w:r>
      <w:r>
        <w:br/>
      </w:r>
      <w:r w:rsidRPr="0052705D">
        <w:t xml:space="preserve">                                                </w:t>
      </w:r>
      <w:r>
        <w:rPr>
          <w:sz w:val="20"/>
          <w:szCs w:val="20"/>
        </w:rPr>
        <w:t>(для юридичної особи - місцезнаходження, для фізичної особи -</w:t>
      </w:r>
      <w:r>
        <w:rPr>
          <w:sz w:val="20"/>
          <w:szCs w:val="20"/>
        </w:rPr>
        <w:br/>
      </w:r>
      <w:r>
        <w:t>___________________</w:t>
      </w:r>
      <w:r w:rsidRPr="0052705D">
        <w:t>__________________</w:t>
      </w:r>
      <w:r>
        <w:t>________________________________________</w:t>
      </w:r>
      <w:r>
        <w:br/>
      </w:r>
      <w:r w:rsidRPr="0052705D">
        <w:t xml:space="preserve">                                                                 </w:t>
      </w:r>
      <w:r>
        <w:rPr>
          <w:sz w:val="20"/>
          <w:szCs w:val="20"/>
        </w:rPr>
        <w:t>місце проживання, паспортні дані)</w:t>
      </w:r>
    </w:p>
    <w:p w:rsidR="00D42D63" w:rsidRPr="002F3EF1" w:rsidRDefault="00D42D63" w:rsidP="00D42D63">
      <w:pPr>
        <w:pStyle w:val="a4"/>
      </w:pPr>
      <w:r>
        <w:t>Ідентифікаційний код юридичної особи</w:t>
      </w:r>
      <w:r w:rsidRPr="002F3EF1">
        <w:br/>
      </w:r>
      <w:r>
        <w:t>або ідентифікаційний номер фізичної особи _________________________</w:t>
      </w:r>
    </w:p>
    <w:p w:rsidR="00D42D63" w:rsidRDefault="00D42D63" w:rsidP="00D42D63">
      <w:pPr>
        <w:pStyle w:val="a4"/>
        <w:jc w:val="both"/>
      </w:pPr>
      <w:r>
        <w:t xml:space="preserve">Телефон (телефакс) _____________________________________________ </w:t>
      </w:r>
    </w:p>
    <w:p w:rsidR="00D42D63" w:rsidRPr="0052705D" w:rsidRDefault="00D42D63" w:rsidP="00D42D63">
      <w:pPr>
        <w:pStyle w:val="a4"/>
        <w:rPr>
          <w:sz w:val="20"/>
          <w:szCs w:val="20"/>
        </w:rPr>
      </w:pPr>
      <w:r>
        <w:t>Прошу надати дозвіл на розміщення зовнішньої реклами за адресою</w:t>
      </w:r>
      <w:r w:rsidRPr="0052705D">
        <w:t xml:space="preserve"> </w:t>
      </w:r>
      <w:r>
        <w:t>_____________________________________________________________________________</w:t>
      </w:r>
      <w:r>
        <w:br/>
      </w:r>
      <w:r w:rsidRPr="0052705D">
        <w:t xml:space="preserve">                                             </w:t>
      </w:r>
      <w:r>
        <w:rPr>
          <w:sz w:val="20"/>
          <w:szCs w:val="20"/>
        </w:rPr>
        <w:t>(повна адреса місця розташування рекламного засобу)</w:t>
      </w:r>
    </w:p>
    <w:p w:rsidR="00D42D63" w:rsidRDefault="00D42D63" w:rsidP="00D42D63">
      <w:pPr>
        <w:pStyle w:val="a4"/>
        <w:rPr>
          <w:sz w:val="20"/>
          <w:szCs w:val="20"/>
        </w:rPr>
      </w:pPr>
      <w:r>
        <w:t>строком на _</w:t>
      </w:r>
      <w:r w:rsidRPr="003829DA">
        <w:t>__________________</w:t>
      </w:r>
      <w:r>
        <w:t>___________________________________________________</w:t>
      </w:r>
      <w:r>
        <w:rPr>
          <w:lang w:val="uk-UA"/>
        </w:rPr>
        <w:t>_______</w:t>
      </w:r>
      <w:r w:rsidRPr="003829DA">
        <w:br/>
        <w:t xml:space="preserve">                                                                  </w:t>
      </w:r>
      <w:r>
        <w:rPr>
          <w:sz w:val="20"/>
          <w:szCs w:val="20"/>
        </w:rPr>
        <w:t>(літерами)</w:t>
      </w:r>
    </w:p>
    <w:p w:rsidR="00D42D63" w:rsidRDefault="00D42D63" w:rsidP="00D42D63">
      <w:pPr>
        <w:pStyle w:val="a4"/>
      </w:pPr>
      <w:r>
        <w:t>Перелік документів, що додаються ___</w:t>
      </w:r>
      <w:r w:rsidRPr="003829DA">
        <w:t>________________</w:t>
      </w:r>
      <w:r>
        <w:t>______________________________</w:t>
      </w:r>
      <w:r>
        <w:rPr>
          <w:lang w:val="uk-UA"/>
        </w:rPr>
        <w:t>____________________________</w:t>
      </w:r>
      <w:r>
        <w:br/>
        <w:t>____________________________________________</w:t>
      </w:r>
      <w:r w:rsidRPr="003829DA">
        <w:t>__________________</w:t>
      </w:r>
      <w:r>
        <w:t>_______________</w:t>
      </w:r>
      <w:r>
        <w:br/>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4"/>
        <w:gridCol w:w="3153"/>
        <w:gridCol w:w="3175"/>
      </w:tblGrid>
      <w:tr w:rsidR="00D42D63" w:rsidTr="00D027AA">
        <w:trPr>
          <w:tblCellSpacing w:w="22" w:type="dxa"/>
        </w:trPr>
        <w:tc>
          <w:tcPr>
            <w:tcW w:w="1650" w:type="pct"/>
            <w:vAlign w:val="center"/>
          </w:tcPr>
          <w:p w:rsidR="00D42D63" w:rsidRDefault="00D42D63" w:rsidP="00D027AA">
            <w:pPr>
              <w:pStyle w:val="a4"/>
              <w:jc w:val="center"/>
            </w:pPr>
            <w:r>
              <w:t>Заявник</w:t>
            </w:r>
            <w:r>
              <w:br/>
              <w:t>або уповноважена</w:t>
            </w:r>
            <w:r>
              <w:br/>
              <w:t>ним особа  </w:t>
            </w:r>
          </w:p>
        </w:tc>
        <w:tc>
          <w:tcPr>
            <w:tcW w:w="1650" w:type="pct"/>
            <w:vAlign w:val="center"/>
          </w:tcPr>
          <w:p w:rsidR="00D42D63" w:rsidRDefault="00D42D63" w:rsidP="00D027AA">
            <w:pPr>
              <w:pStyle w:val="a4"/>
              <w:jc w:val="center"/>
            </w:pPr>
            <w:r>
              <w:t> </w:t>
            </w:r>
            <w:r>
              <w:br/>
              <w:t>_________________</w:t>
            </w:r>
            <w:r>
              <w:br/>
            </w:r>
            <w:r>
              <w:rPr>
                <w:sz w:val="20"/>
                <w:szCs w:val="20"/>
              </w:rPr>
              <w:t>(підпис)  </w:t>
            </w:r>
          </w:p>
        </w:tc>
        <w:tc>
          <w:tcPr>
            <w:tcW w:w="1650" w:type="pct"/>
            <w:vAlign w:val="center"/>
          </w:tcPr>
          <w:p w:rsidR="00D42D63" w:rsidRDefault="00D42D63" w:rsidP="00D027AA">
            <w:pPr>
              <w:pStyle w:val="a4"/>
              <w:jc w:val="center"/>
            </w:pPr>
            <w:r>
              <w:t> </w:t>
            </w:r>
            <w:r>
              <w:br/>
              <w:t>_____________________</w:t>
            </w:r>
            <w:r>
              <w:br/>
            </w:r>
            <w:r>
              <w:rPr>
                <w:sz w:val="20"/>
                <w:szCs w:val="20"/>
              </w:rPr>
              <w:t>(ініціали та прізвище)</w:t>
            </w:r>
            <w:r>
              <w:t> </w:t>
            </w:r>
          </w:p>
        </w:tc>
      </w:tr>
    </w:tbl>
    <w:p w:rsidR="00D42D63" w:rsidRDefault="00D42D63" w:rsidP="00D42D63">
      <w:pPr>
        <w:pStyle w:val="a4"/>
        <w:jc w:val="both"/>
        <w:rPr>
          <w:lang w:val="uk-UA"/>
        </w:rPr>
      </w:pPr>
      <w:r>
        <w:br w:type="textWrapping" w:clear="all"/>
        <w:t>М. П. </w:t>
      </w:r>
    </w:p>
    <w:p w:rsidR="00D42D63" w:rsidRPr="001228C5" w:rsidRDefault="00D42D63" w:rsidP="00D42D63">
      <w:pPr>
        <w:pStyle w:val="a4"/>
        <w:jc w:val="both"/>
        <w:rPr>
          <w:lang w:val="uk-UA"/>
        </w:rPr>
      </w:pPr>
    </w:p>
    <w:p w:rsidR="00D42D63" w:rsidRDefault="00D42D63" w:rsidP="00D42D63">
      <w:pPr>
        <w:pStyle w:val="3"/>
        <w:jc w:val="right"/>
        <w:rPr>
          <w:lang w:val="uk-UA"/>
        </w:rPr>
      </w:pPr>
      <w:r>
        <w:rPr>
          <w:lang w:val="uk-UA"/>
        </w:rPr>
        <w:t>Додаток 3</w:t>
      </w:r>
    </w:p>
    <w:p w:rsidR="00D42D63" w:rsidRPr="00E95331" w:rsidRDefault="00D42D63" w:rsidP="00D42D63">
      <w:pPr>
        <w:pStyle w:val="3"/>
        <w:jc w:val="center"/>
        <w:rPr>
          <w:lang w:val="uk-UA"/>
        </w:rPr>
      </w:pPr>
      <w:r w:rsidRPr="00E95331">
        <w:rPr>
          <w:lang w:val="uk-UA"/>
        </w:rPr>
        <w:t>ДОЗВІЛ</w:t>
      </w:r>
      <w:r w:rsidRPr="00E95331">
        <w:rPr>
          <w:lang w:val="uk-UA"/>
        </w:rPr>
        <w:br/>
        <w:t xml:space="preserve">на розміщення зовнішньої реклами </w:t>
      </w:r>
    </w:p>
    <w:p w:rsidR="00D42D63" w:rsidRPr="00EE4918" w:rsidRDefault="00D42D63" w:rsidP="00D42D63">
      <w:pPr>
        <w:pStyle w:val="a4"/>
        <w:jc w:val="center"/>
        <w:rPr>
          <w:sz w:val="16"/>
          <w:szCs w:val="16"/>
          <w:lang w:val="uk-UA"/>
        </w:rPr>
      </w:pPr>
      <w:r w:rsidRPr="00E95331">
        <w:rPr>
          <w:lang w:val="uk-UA"/>
        </w:rPr>
        <w:t>Виданий ____________ р. на підставі рішення _______________________________________</w:t>
      </w:r>
      <w:r w:rsidRPr="00E95331">
        <w:rPr>
          <w:lang w:val="uk-UA"/>
        </w:rPr>
        <w:br/>
      </w:r>
      <w:r>
        <w:rPr>
          <w:lang w:val="uk-UA"/>
        </w:rPr>
        <w:t xml:space="preserve">     </w:t>
      </w:r>
      <w:r w:rsidRPr="00E95331">
        <w:rPr>
          <w:lang w:val="uk-UA"/>
        </w:rPr>
        <w:t xml:space="preserve">  </w:t>
      </w:r>
      <w:r w:rsidRPr="00EE4918">
        <w:rPr>
          <w:sz w:val="16"/>
          <w:szCs w:val="16"/>
          <w:lang w:val="uk-UA"/>
        </w:rPr>
        <w:t>(дата видачі)</w:t>
      </w:r>
      <w:r w:rsidRPr="00EE4918">
        <w:rPr>
          <w:sz w:val="16"/>
          <w:szCs w:val="16"/>
          <w:lang w:val="uk-UA"/>
        </w:rPr>
        <w:br/>
      </w:r>
      <w:r w:rsidRPr="00E95331">
        <w:rPr>
          <w:sz w:val="20"/>
          <w:szCs w:val="20"/>
          <w:lang w:val="uk-UA"/>
        </w:rPr>
        <w:t>_____________________</w:t>
      </w:r>
      <w:r w:rsidRPr="00E95331">
        <w:rPr>
          <w:lang w:val="uk-UA"/>
        </w:rPr>
        <w:t>______________________________</w:t>
      </w:r>
      <w:r>
        <w:rPr>
          <w:lang w:val="uk-UA"/>
        </w:rPr>
        <w:t>______________________________</w:t>
      </w:r>
      <w:r w:rsidRPr="00E95331">
        <w:rPr>
          <w:lang w:val="uk-UA"/>
        </w:rPr>
        <w:br/>
      </w:r>
      <w:r w:rsidRPr="00EE4918">
        <w:rPr>
          <w:sz w:val="16"/>
          <w:szCs w:val="16"/>
          <w:lang w:val="uk-UA"/>
        </w:rPr>
        <w:t>(виконавчий орган Тетіївської міської ради, дата і номер рішення)</w:t>
      </w:r>
      <w:r w:rsidRPr="00EE4918">
        <w:rPr>
          <w:sz w:val="16"/>
          <w:szCs w:val="16"/>
          <w:lang w:val="uk-UA"/>
        </w:rPr>
        <w:br/>
      </w:r>
      <w:r w:rsidRPr="00E95331">
        <w:rPr>
          <w:lang w:val="uk-UA"/>
        </w:rPr>
        <w:t>_____________________________________________________________________________</w:t>
      </w:r>
      <w:r w:rsidRPr="00E95331">
        <w:rPr>
          <w:lang w:val="uk-UA"/>
        </w:rPr>
        <w:br/>
      </w:r>
      <w:r w:rsidRPr="00EE4918">
        <w:rPr>
          <w:sz w:val="16"/>
          <w:szCs w:val="16"/>
          <w:lang w:val="uk-UA"/>
        </w:rPr>
        <w:t>(для юридичної особи - повне найменування розповсюджувача зовнішньої реклами, для фізичної</w:t>
      </w:r>
      <w:r w:rsidRPr="00EE4918">
        <w:rPr>
          <w:sz w:val="16"/>
          <w:szCs w:val="16"/>
          <w:lang w:val="uk-UA"/>
        </w:rPr>
        <w:br/>
      </w:r>
      <w:r w:rsidRPr="00E95331">
        <w:rPr>
          <w:lang w:val="uk-UA"/>
        </w:rPr>
        <w:t>_____________________________________________________________________________</w:t>
      </w:r>
      <w:r w:rsidRPr="00E95331">
        <w:rPr>
          <w:lang w:val="uk-UA"/>
        </w:rPr>
        <w:br/>
      </w:r>
      <w:r w:rsidRPr="00EE4918">
        <w:rPr>
          <w:sz w:val="16"/>
          <w:szCs w:val="16"/>
          <w:lang w:val="uk-UA"/>
        </w:rPr>
        <w:t>особи - прізвище, ім'я та по батькові)</w:t>
      </w:r>
      <w:r w:rsidRPr="00EE4918">
        <w:rPr>
          <w:sz w:val="16"/>
          <w:szCs w:val="16"/>
          <w:lang w:val="uk-UA"/>
        </w:rPr>
        <w:br/>
      </w:r>
      <w:r w:rsidRPr="00E95331">
        <w:rPr>
          <w:lang w:val="uk-UA"/>
        </w:rPr>
        <w:t>_____________________________________________________________________________</w:t>
      </w:r>
      <w:r w:rsidRPr="00E95331">
        <w:rPr>
          <w:lang w:val="uk-UA"/>
        </w:rPr>
        <w:br/>
      </w:r>
      <w:r w:rsidRPr="00EE4918">
        <w:rPr>
          <w:sz w:val="16"/>
          <w:szCs w:val="16"/>
          <w:lang w:val="uk-UA"/>
        </w:rPr>
        <w:t>(місцезнаходження (місце проживання), номер телефону (телефаксу), банківські реквізити,</w:t>
      </w:r>
      <w:r w:rsidRPr="00EE4918">
        <w:rPr>
          <w:sz w:val="16"/>
          <w:szCs w:val="16"/>
          <w:lang w:val="uk-UA"/>
        </w:rPr>
        <w:br/>
      </w:r>
      <w:r w:rsidRPr="00E95331">
        <w:rPr>
          <w:lang w:val="uk-UA"/>
        </w:rPr>
        <w:t>_____________________________________________________________________________</w:t>
      </w:r>
      <w:r w:rsidRPr="00E95331">
        <w:rPr>
          <w:lang w:val="uk-UA"/>
        </w:rPr>
        <w:br/>
      </w:r>
      <w:r w:rsidRPr="00EE4918">
        <w:rPr>
          <w:sz w:val="16"/>
          <w:szCs w:val="16"/>
          <w:lang w:val="uk-UA"/>
        </w:rPr>
        <w:t>ідентифікаційний код (номер)</w:t>
      </w:r>
    </w:p>
    <w:p w:rsidR="00D42D63" w:rsidRPr="00E95331" w:rsidRDefault="00D42D63" w:rsidP="00D42D63">
      <w:pPr>
        <w:pStyle w:val="a4"/>
        <w:rPr>
          <w:lang w:val="uk-UA"/>
        </w:rPr>
      </w:pPr>
      <w:r w:rsidRPr="00E95331">
        <w:rPr>
          <w:lang w:val="uk-UA"/>
        </w:rPr>
        <w:t>Адреса місця розташування рекламного засобу _______________________________________</w:t>
      </w:r>
      <w:r>
        <w:rPr>
          <w:lang w:val="uk-UA"/>
        </w:rPr>
        <w:t>______________________________________</w:t>
      </w:r>
      <w:r w:rsidRPr="00E95331">
        <w:rPr>
          <w:lang w:val="uk-UA"/>
        </w:rPr>
        <w:br/>
        <w:t>_____________________________________________________________________________</w:t>
      </w:r>
    </w:p>
    <w:p w:rsidR="00D42D63" w:rsidRPr="00EE4918" w:rsidRDefault="00D42D63" w:rsidP="00D42D63">
      <w:pPr>
        <w:pStyle w:val="a4"/>
        <w:rPr>
          <w:sz w:val="16"/>
          <w:szCs w:val="16"/>
          <w:lang w:val="uk-UA"/>
        </w:rPr>
      </w:pPr>
      <w:r w:rsidRPr="00E95331">
        <w:rPr>
          <w:lang w:val="uk-UA"/>
        </w:rPr>
        <w:t>Характеристика (в тому числі технічна) рекламного засобу ____________________________</w:t>
      </w:r>
      <w:r>
        <w:rPr>
          <w:lang w:val="uk-UA"/>
        </w:rPr>
        <w:t>________________________________________________</w:t>
      </w:r>
      <w:r w:rsidRPr="00E95331">
        <w:rPr>
          <w:lang w:val="uk-UA"/>
        </w:rPr>
        <w:br/>
        <w:t>_____________________________________________________________________________</w:t>
      </w:r>
      <w:r w:rsidRPr="00E95331">
        <w:rPr>
          <w:lang w:val="uk-UA"/>
        </w:rPr>
        <w:br/>
      </w:r>
      <w:r w:rsidRPr="00EE4918">
        <w:rPr>
          <w:sz w:val="16"/>
          <w:szCs w:val="16"/>
          <w:lang w:val="uk-UA"/>
        </w:rPr>
        <w:t>(вид, розміри, площа місця розташування рекламного засобу)</w:t>
      </w:r>
    </w:p>
    <w:p w:rsidR="00D42D63" w:rsidRPr="00E95331" w:rsidRDefault="00D42D63" w:rsidP="00D42D63">
      <w:pPr>
        <w:pStyle w:val="a4"/>
        <w:jc w:val="both"/>
        <w:rPr>
          <w:lang w:val="uk-UA"/>
        </w:rPr>
      </w:pPr>
      <w:r w:rsidRPr="00E95331">
        <w:rPr>
          <w:lang w:val="uk-UA"/>
        </w:rPr>
        <w:t xml:space="preserve">Фотокартка </w:t>
      </w:r>
      <w:r>
        <w:rPr>
          <w:lang w:val="uk-UA"/>
        </w:rPr>
        <w:t>та</w:t>
      </w:r>
      <w:r w:rsidRPr="00E95331">
        <w:rPr>
          <w:lang w:val="uk-UA"/>
        </w:rPr>
        <w:t xml:space="preserve"> комп'ютерний макет місця з фра</w:t>
      </w:r>
      <w:r>
        <w:rPr>
          <w:lang w:val="uk-UA"/>
        </w:rPr>
        <w:t>г</w:t>
      </w:r>
      <w:r w:rsidRPr="00E95331">
        <w:rPr>
          <w:lang w:val="uk-UA"/>
        </w:rPr>
        <w:t>ментом місцевості (розміром не менш як 6 х 9 сантиметрів), на якому планується розташування рекламного засобу</w:t>
      </w:r>
      <w:r>
        <w:rPr>
          <w:lang w:val="uk-UA"/>
        </w:rPr>
        <w:t>.</w:t>
      </w:r>
      <w:r w:rsidRPr="00E95331">
        <w:rPr>
          <w:lang w:val="uk-UA"/>
        </w:rPr>
        <w:t xml:space="preserve">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48"/>
        <w:gridCol w:w="1603"/>
        <w:gridCol w:w="1564"/>
        <w:gridCol w:w="3187"/>
      </w:tblGrid>
      <w:tr w:rsidR="00D42D63" w:rsidRPr="00E95331" w:rsidTr="00D027AA">
        <w:trPr>
          <w:tblCellSpacing w:w="22" w:type="dxa"/>
        </w:trPr>
        <w:tc>
          <w:tcPr>
            <w:tcW w:w="2466" w:type="pct"/>
            <w:gridSpan w:val="2"/>
            <w:vAlign w:val="center"/>
          </w:tcPr>
          <w:p w:rsidR="00D42D63" w:rsidRPr="00E95331" w:rsidRDefault="00D42D63" w:rsidP="00D027AA">
            <w:pPr>
              <w:pStyle w:val="a4"/>
              <w:rPr>
                <w:lang w:val="uk-UA"/>
              </w:rPr>
            </w:pPr>
            <w:r w:rsidRPr="00E95331">
              <w:rPr>
                <w:lang w:val="uk-UA"/>
              </w:rPr>
              <w:t>Ескіз з конструктивним</w:t>
            </w:r>
            <w:r w:rsidRPr="00E95331">
              <w:rPr>
                <w:lang w:val="uk-UA"/>
              </w:rPr>
              <w:br/>
              <w:t>рішенням рекламного засобу  </w:t>
            </w:r>
          </w:p>
        </w:tc>
        <w:tc>
          <w:tcPr>
            <w:tcW w:w="2466" w:type="pct"/>
            <w:gridSpan w:val="2"/>
            <w:vAlign w:val="center"/>
          </w:tcPr>
          <w:p w:rsidR="00D42D63" w:rsidRPr="00E95331" w:rsidRDefault="00D42D63" w:rsidP="00D027AA">
            <w:pPr>
              <w:pStyle w:val="a4"/>
              <w:rPr>
                <w:lang w:val="uk-UA"/>
              </w:rPr>
            </w:pPr>
            <w:r w:rsidRPr="00E95331">
              <w:rPr>
                <w:lang w:val="uk-UA"/>
              </w:rPr>
              <w:t>Топогеодезичний знімок місцевості (М 1:500) з прив'язкою місця розташування рекламного засобу </w:t>
            </w:r>
          </w:p>
        </w:tc>
      </w:tr>
      <w:tr w:rsidR="00D42D63" w:rsidRPr="00E95331" w:rsidTr="00D027AA">
        <w:trPr>
          <w:tblCellSpacing w:w="22" w:type="dxa"/>
        </w:trPr>
        <w:tc>
          <w:tcPr>
            <w:tcW w:w="2466" w:type="pct"/>
            <w:gridSpan w:val="2"/>
            <w:vAlign w:val="center"/>
          </w:tcPr>
          <w:p w:rsidR="00D42D63" w:rsidRPr="00E95331" w:rsidRDefault="00D42D63" w:rsidP="00D027AA">
            <w:pPr>
              <w:pStyle w:val="a4"/>
              <w:rPr>
                <w:lang w:val="uk-UA"/>
              </w:rPr>
            </w:pPr>
            <w:r w:rsidRPr="00E95331">
              <w:rPr>
                <w:lang w:val="uk-UA"/>
              </w:rPr>
              <w:t>Відповідальний за топогеодезичне знімання  </w:t>
            </w:r>
          </w:p>
        </w:tc>
        <w:tc>
          <w:tcPr>
            <w:tcW w:w="2466" w:type="pct"/>
            <w:gridSpan w:val="2"/>
            <w:vAlign w:val="center"/>
          </w:tcPr>
          <w:p w:rsidR="00D42D63" w:rsidRPr="00E95331" w:rsidRDefault="00D42D63" w:rsidP="00D027AA">
            <w:pPr>
              <w:pStyle w:val="a4"/>
              <w:rPr>
                <w:lang w:val="uk-UA"/>
              </w:rPr>
            </w:pPr>
            <w:r w:rsidRPr="00E95331">
              <w:rPr>
                <w:lang w:val="uk-UA"/>
              </w:rPr>
              <w:t xml:space="preserve">_______ __________________ М. П.  </w:t>
            </w:r>
            <w:r w:rsidRPr="00E95331">
              <w:rPr>
                <w:lang w:val="uk-UA"/>
              </w:rPr>
              <w:br/>
            </w:r>
            <w:r w:rsidRPr="00E95331">
              <w:rPr>
                <w:sz w:val="20"/>
                <w:szCs w:val="20"/>
                <w:lang w:val="uk-UA"/>
              </w:rPr>
              <w:t>  (підпис)       (ініціали та прізвище)</w:t>
            </w:r>
            <w:r w:rsidRPr="00E95331">
              <w:rPr>
                <w:lang w:val="uk-UA"/>
              </w:rPr>
              <w:t> </w:t>
            </w:r>
          </w:p>
        </w:tc>
      </w:tr>
      <w:tr w:rsidR="00D42D63" w:rsidRPr="00E95331" w:rsidTr="00D027AA">
        <w:trPr>
          <w:tblCellSpacing w:w="22" w:type="dxa"/>
        </w:trPr>
        <w:tc>
          <w:tcPr>
            <w:tcW w:w="1637" w:type="pct"/>
            <w:vAlign w:val="center"/>
          </w:tcPr>
          <w:p w:rsidR="00D42D63" w:rsidRPr="00E95331" w:rsidRDefault="00D42D63" w:rsidP="00D027AA">
            <w:pPr>
              <w:pStyle w:val="a4"/>
              <w:jc w:val="center"/>
              <w:rPr>
                <w:lang w:val="uk-UA"/>
              </w:rPr>
            </w:pPr>
            <w:r w:rsidRPr="00E95331">
              <w:rPr>
                <w:lang w:val="uk-UA"/>
              </w:rPr>
              <w:t>Керівник робочого органу</w:t>
            </w:r>
          </w:p>
        </w:tc>
        <w:tc>
          <w:tcPr>
            <w:tcW w:w="1637" w:type="pct"/>
            <w:gridSpan w:val="2"/>
            <w:vAlign w:val="center"/>
          </w:tcPr>
          <w:p w:rsidR="00D42D63" w:rsidRPr="00E95331" w:rsidRDefault="00D42D63" w:rsidP="00D027AA">
            <w:pPr>
              <w:pStyle w:val="a4"/>
              <w:jc w:val="center"/>
              <w:rPr>
                <w:lang w:val="uk-UA"/>
              </w:rPr>
            </w:pPr>
            <w:r w:rsidRPr="00E95331">
              <w:rPr>
                <w:lang w:val="uk-UA"/>
              </w:rPr>
              <w:t>___________</w:t>
            </w:r>
            <w:r w:rsidRPr="00E95331">
              <w:rPr>
                <w:lang w:val="uk-UA"/>
              </w:rPr>
              <w:br/>
            </w:r>
            <w:r w:rsidRPr="00E95331">
              <w:rPr>
                <w:sz w:val="20"/>
                <w:szCs w:val="20"/>
                <w:lang w:val="uk-UA"/>
              </w:rPr>
              <w:t>(підпис)</w:t>
            </w:r>
          </w:p>
        </w:tc>
        <w:tc>
          <w:tcPr>
            <w:tcW w:w="1637" w:type="pct"/>
            <w:vAlign w:val="center"/>
          </w:tcPr>
          <w:p w:rsidR="00D42D63" w:rsidRPr="00E95331" w:rsidRDefault="00D42D63" w:rsidP="00D027AA">
            <w:pPr>
              <w:pStyle w:val="a4"/>
              <w:jc w:val="center"/>
              <w:rPr>
                <w:lang w:val="uk-UA"/>
              </w:rPr>
            </w:pPr>
            <w:r w:rsidRPr="00E95331">
              <w:rPr>
                <w:lang w:val="uk-UA"/>
              </w:rPr>
              <w:t>____________________</w:t>
            </w:r>
            <w:r w:rsidRPr="00E95331">
              <w:rPr>
                <w:lang w:val="uk-UA"/>
              </w:rPr>
              <w:br/>
            </w:r>
            <w:r w:rsidRPr="00E95331">
              <w:rPr>
                <w:sz w:val="20"/>
                <w:szCs w:val="20"/>
                <w:lang w:val="uk-UA"/>
              </w:rPr>
              <w:t>(ініціали та прізвище)</w:t>
            </w:r>
          </w:p>
        </w:tc>
      </w:tr>
    </w:tbl>
    <w:p w:rsidR="00D42D63" w:rsidRPr="00E95331" w:rsidRDefault="00D42D63" w:rsidP="00D42D63">
      <w:pPr>
        <w:pStyle w:val="a4"/>
        <w:jc w:val="both"/>
        <w:rPr>
          <w:lang w:val="uk-UA"/>
        </w:rPr>
      </w:pPr>
      <w:r w:rsidRPr="00E95331">
        <w:rPr>
          <w:lang w:val="uk-UA"/>
        </w:rPr>
        <w:t>М. П.</w:t>
      </w:r>
    </w:p>
    <w:p w:rsidR="00D42D63" w:rsidRPr="00E95331" w:rsidRDefault="00D42D63" w:rsidP="00D42D63">
      <w:pPr>
        <w:pStyle w:val="a4"/>
        <w:jc w:val="both"/>
        <w:rPr>
          <w:lang w:val="uk-UA"/>
        </w:rPr>
      </w:pPr>
      <w:r w:rsidRPr="00E95331">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4"/>
        <w:gridCol w:w="3153"/>
        <w:gridCol w:w="3175"/>
      </w:tblGrid>
      <w:tr w:rsidR="00D42D63" w:rsidRPr="00E95331" w:rsidTr="00D027AA">
        <w:trPr>
          <w:tblCellSpacing w:w="22" w:type="dxa"/>
        </w:trPr>
        <w:tc>
          <w:tcPr>
            <w:tcW w:w="1650" w:type="pct"/>
            <w:vAlign w:val="center"/>
          </w:tcPr>
          <w:p w:rsidR="00D42D63" w:rsidRPr="00E95331" w:rsidRDefault="00D42D63" w:rsidP="00D027AA">
            <w:pPr>
              <w:pStyle w:val="a4"/>
              <w:jc w:val="center"/>
              <w:rPr>
                <w:lang w:val="uk-UA"/>
              </w:rPr>
            </w:pPr>
            <w:r w:rsidRPr="00E95331">
              <w:rPr>
                <w:lang w:val="uk-UA"/>
              </w:rPr>
              <w:t xml:space="preserve">Керівник робочого органу </w:t>
            </w:r>
          </w:p>
        </w:tc>
        <w:tc>
          <w:tcPr>
            <w:tcW w:w="1650" w:type="pct"/>
            <w:vAlign w:val="center"/>
          </w:tcPr>
          <w:p w:rsidR="00D42D63" w:rsidRPr="00E95331" w:rsidRDefault="00D42D63" w:rsidP="00D027AA">
            <w:pPr>
              <w:pStyle w:val="a4"/>
              <w:jc w:val="center"/>
              <w:rPr>
                <w:lang w:val="uk-UA"/>
              </w:rPr>
            </w:pPr>
            <w:r w:rsidRPr="00E95331">
              <w:rPr>
                <w:lang w:val="uk-UA"/>
              </w:rPr>
              <w:t>___________</w:t>
            </w:r>
            <w:r w:rsidRPr="00E95331">
              <w:rPr>
                <w:lang w:val="uk-UA"/>
              </w:rPr>
              <w:br/>
            </w:r>
            <w:r w:rsidRPr="00E95331">
              <w:rPr>
                <w:sz w:val="20"/>
                <w:szCs w:val="20"/>
                <w:lang w:val="uk-UA"/>
              </w:rPr>
              <w:t>(підпис)</w:t>
            </w:r>
          </w:p>
        </w:tc>
        <w:tc>
          <w:tcPr>
            <w:tcW w:w="1650" w:type="pct"/>
            <w:vAlign w:val="center"/>
          </w:tcPr>
          <w:p w:rsidR="00D42D63" w:rsidRPr="00E95331" w:rsidRDefault="00D42D63" w:rsidP="00D027AA">
            <w:pPr>
              <w:pStyle w:val="a4"/>
              <w:jc w:val="center"/>
              <w:rPr>
                <w:lang w:val="uk-UA"/>
              </w:rPr>
            </w:pPr>
            <w:r w:rsidRPr="00E95331">
              <w:rPr>
                <w:lang w:val="uk-UA"/>
              </w:rPr>
              <w:t>____________________</w:t>
            </w:r>
            <w:r w:rsidRPr="00E95331">
              <w:rPr>
                <w:lang w:val="uk-UA"/>
              </w:rPr>
              <w:br/>
            </w:r>
            <w:r w:rsidRPr="00E95331">
              <w:rPr>
                <w:sz w:val="20"/>
                <w:szCs w:val="20"/>
                <w:lang w:val="uk-UA"/>
              </w:rPr>
              <w:t>(ініціали та прізвище)</w:t>
            </w:r>
          </w:p>
        </w:tc>
      </w:tr>
    </w:tbl>
    <w:p w:rsidR="00D42D63" w:rsidRPr="00E95331" w:rsidRDefault="00D42D63" w:rsidP="00D42D63">
      <w:pPr>
        <w:pStyle w:val="a4"/>
        <w:jc w:val="both"/>
        <w:rPr>
          <w:lang w:val="uk-UA"/>
        </w:rPr>
      </w:pPr>
      <w:r w:rsidRPr="00E95331">
        <w:rPr>
          <w:lang w:val="uk-UA"/>
        </w:rPr>
        <w:t>М. П.</w:t>
      </w:r>
    </w:p>
    <w:p w:rsidR="00D42D63" w:rsidRDefault="00D42D63" w:rsidP="00D42D63"/>
    <w:p w:rsidR="00D42D63" w:rsidRDefault="00D42D63" w:rsidP="00D42D63"/>
    <w:p w:rsidR="00D42D63" w:rsidRDefault="00D42D63" w:rsidP="00D42D63"/>
    <w:p w:rsidR="00D42D63" w:rsidRDefault="00D42D63" w:rsidP="00D42D63">
      <w:pPr>
        <w:autoSpaceDE w:val="0"/>
        <w:autoSpaceDN w:val="0"/>
        <w:adjustRightInd w:val="0"/>
        <w:spacing w:after="0"/>
        <w:jc w:val="center"/>
        <w:rPr>
          <w:b/>
          <w:bCs/>
        </w:rPr>
      </w:pPr>
      <w:r>
        <w:rPr>
          <w:b/>
          <w:bCs/>
        </w:rPr>
        <w:t xml:space="preserve">                                                                                                                        Додаток 1.1</w:t>
      </w:r>
    </w:p>
    <w:p w:rsidR="00D42D63" w:rsidRPr="008B28FB" w:rsidRDefault="008B28FB" w:rsidP="008B28FB">
      <w:pPr>
        <w:autoSpaceDE w:val="0"/>
        <w:autoSpaceDN w:val="0"/>
        <w:adjustRightInd w:val="0"/>
        <w:spacing w:after="0" w:line="240" w:lineRule="auto"/>
        <w:jc w:val="center"/>
        <w:rPr>
          <w:bCs/>
        </w:rPr>
      </w:pPr>
      <w:r>
        <w:rPr>
          <w:bCs/>
        </w:rPr>
        <w:t xml:space="preserve">                                                                                                     </w:t>
      </w:r>
      <w:r w:rsidR="00D42D63" w:rsidRPr="00AE1B07">
        <w:rPr>
          <w:bCs/>
        </w:rPr>
        <w:t>до Договору</w:t>
      </w:r>
      <w:r>
        <w:rPr>
          <w:bCs/>
        </w:rPr>
        <w:t xml:space="preserve"> </w:t>
      </w:r>
      <w:r w:rsidR="00D42D63" w:rsidRPr="00AE1B07">
        <w:t xml:space="preserve">на тимчасове користування </w:t>
      </w:r>
    </w:p>
    <w:p w:rsidR="00D42D63" w:rsidRPr="00AE1B07" w:rsidRDefault="008B28FB" w:rsidP="008B28FB">
      <w:pPr>
        <w:spacing w:after="0" w:line="240" w:lineRule="auto"/>
        <w:jc w:val="center"/>
        <w:outlineLvl w:val="0"/>
      </w:pPr>
      <w:r>
        <w:t xml:space="preserve">                                                                                                        </w:t>
      </w:r>
      <w:r w:rsidR="00D42D63" w:rsidRPr="00AE1B07">
        <w:t>місцем розташування рекламного засобу</w:t>
      </w:r>
    </w:p>
    <w:p w:rsidR="00D42D63" w:rsidRDefault="00D42D63" w:rsidP="00D42D63">
      <w:pPr>
        <w:autoSpaceDE w:val="0"/>
        <w:autoSpaceDN w:val="0"/>
        <w:adjustRightInd w:val="0"/>
        <w:jc w:val="center"/>
        <w:rPr>
          <w:b/>
          <w:bCs/>
        </w:rPr>
      </w:pPr>
      <w:r>
        <w:rPr>
          <w:b/>
          <w:bCs/>
        </w:rPr>
        <w:t xml:space="preserve">                                                                                                </w:t>
      </w:r>
    </w:p>
    <w:p w:rsidR="00D42D63" w:rsidRDefault="00D42D63" w:rsidP="00D42D63">
      <w:pPr>
        <w:autoSpaceDE w:val="0"/>
        <w:autoSpaceDN w:val="0"/>
        <w:adjustRightInd w:val="0"/>
        <w:spacing w:after="0" w:line="240" w:lineRule="auto"/>
        <w:jc w:val="center"/>
        <w:rPr>
          <w:b/>
          <w:bCs/>
        </w:rPr>
      </w:pPr>
      <w:r>
        <w:rPr>
          <w:b/>
          <w:bCs/>
        </w:rPr>
        <w:t>Розрахунок плати за тимчасове користування</w:t>
      </w:r>
    </w:p>
    <w:p w:rsidR="00D42D63" w:rsidRDefault="00D42D63" w:rsidP="00D42D63">
      <w:pPr>
        <w:autoSpaceDE w:val="0"/>
        <w:autoSpaceDN w:val="0"/>
        <w:adjustRightInd w:val="0"/>
        <w:spacing w:after="0" w:line="240" w:lineRule="auto"/>
        <w:jc w:val="center"/>
        <w:rPr>
          <w:b/>
          <w:bCs/>
        </w:rPr>
      </w:pPr>
      <w:r>
        <w:rPr>
          <w:b/>
          <w:bCs/>
        </w:rPr>
        <w:t>площею поверхні для розташування рекламного засобу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987"/>
        <w:gridCol w:w="1680"/>
        <w:gridCol w:w="1193"/>
        <w:gridCol w:w="1355"/>
        <w:gridCol w:w="1300"/>
        <w:gridCol w:w="1504"/>
      </w:tblGrid>
      <w:tr w:rsidR="00D42D63" w:rsidRPr="00027B54" w:rsidTr="00D027AA">
        <w:trPr>
          <w:trHeight w:val="2535"/>
        </w:trPr>
        <w:tc>
          <w:tcPr>
            <w:tcW w:w="1552" w:type="dxa"/>
          </w:tcPr>
          <w:p w:rsidR="00D42D63" w:rsidRPr="00027B54" w:rsidRDefault="00D42D63" w:rsidP="00D027AA">
            <w:pPr>
              <w:autoSpaceDE w:val="0"/>
              <w:autoSpaceDN w:val="0"/>
              <w:adjustRightInd w:val="0"/>
              <w:jc w:val="center"/>
              <w:rPr>
                <w:bCs/>
              </w:rPr>
            </w:pPr>
            <w:r w:rsidRPr="00027B54">
              <w:rPr>
                <w:bCs/>
              </w:rPr>
              <w:t>Місце розташування</w:t>
            </w:r>
          </w:p>
        </w:tc>
        <w:tc>
          <w:tcPr>
            <w:tcW w:w="987" w:type="dxa"/>
          </w:tcPr>
          <w:p w:rsidR="00D42D63" w:rsidRPr="00027B54" w:rsidRDefault="00D42D63" w:rsidP="00D027AA">
            <w:pPr>
              <w:autoSpaceDE w:val="0"/>
              <w:autoSpaceDN w:val="0"/>
              <w:adjustRightInd w:val="0"/>
              <w:jc w:val="center"/>
              <w:rPr>
                <w:bCs/>
              </w:rPr>
            </w:pPr>
            <w:r w:rsidRPr="00027B54">
              <w:rPr>
                <w:bCs/>
              </w:rPr>
              <w:t>Базовий тариф (грн. за м</w:t>
            </w:r>
            <w:r w:rsidRPr="00027B54">
              <w:rPr>
                <w:bCs/>
                <w:vertAlign w:val="superscript"/>
              </w:rPr>
              <w:t>2</w:t>
            </w:r>
            <w:r w:rsidRPr="00027B54">
              <w:rPr>
                <w:bCs/>
              </w:rPr>
              <w:t>),</w:t>
            </w:r>
          </w:p>
          <w:p w:rsidR="00D42D63" w:rsidRPr="00027B54" w:rsidRDefault="00D42D63" w:rsidP="00D027AA">
            <w:pPr>
              <w:autoSpaceDE w:val="0"/>
              <w:autoSpaceDN w:val="0"/>
              <w:adjustRightInd w:val="0"/>
              <w:jc w:val="center"/>
              <w:rPr>
                <w:bCs/>
                <w:vertAlign w:val="subscript"/>
              </w:rPr>
            </w:pPr>
            <w:r w:rsidRPr="00027B54">
              <w:rPr>
                <w:bCs/>
              </w:rPr>
              <w:t>Т</w:t>
            </w:r>
            <w:r w:rsidRPr="00027B54">
              <w:rPr>
                <w:bCs/>
                <w:vertAlign w:val="subscript"/>
              </w:rPr>
              <w:t>б</w:t>
            </w:r>
          </w:p>
        </w:tc>
        <w:tc>
          <w:tcPr>
            <w:tcW w:w="1680" w:type="dxa"/>
          </w:tcPr>
          <w:p w:rsidR="00D42D63" w:rsidRPr="00027B54" w:rsidRDefault="00D42D63" w:rsidP="00D027AA">
            <w:pPr>
              <w:autoSpaceDE w:val="0"/>
              <w:autoSpaceDN w:val="0"/>
              <w:adjustRightInd w:val="0"/>
              <w:jc w:val="center"/>
              <w:rPr>
                <w:bCs/>
              </w:rPr>
            </w:pPr>
            <w:r w:rsidRPr="00027B54">
              <w:rPr>
                <w:bCs/>
              </w:rPr>
              <w:t>Вид рекламного засобу</w:t>
            </w:r>
          </w:p>
        </w:tc>
        <w:tc>
          <w:tcPr>
            <w:tcW w:w="1193" w:type="dxa"/>
          </w:tcPr>
          <w:p w:rsidR="00D42D63" w:rsidRPr="00027B54" w:rsidRDefault="00D42D63" w:rsidP="00D027AA">
            <w:pPr>
              <w:autoSpaceDE w:val="0"/>
              <w:autoSpaceDN w:val="0"/>
              <w:adjustRightInd w:val="0"/>
              <w:jc w:val="center"/>
              <w:rPr>
                <w:bCs/>
              </w:rPr>
            </w:pPr>
            <w:r w:rsidRPr="00027B54">
              <w:rPr>
                <w:bCs/>
              </w:rPr>
              <w:t>Площа поверхні для розташу</w:t>
            </w:r>
            <w:r>
              <w:rPr>
                <w:bCs/>
              </w:rPr>
              <w:t>-</w:t>
            </w:r>
            <w:r w:rsidRPr="00027B54">
              <w:rPr>
                <w:bCs/>
              </w:rPr>
              <w:t>вання рекламного засобу (м</w:t>
            </w:r>
            <w:r w:rsidRPr="00027B54">
              <w:rPr>
                <w:bCs/>
                <w:vertAlign w:val="superscript"/>
              </w:rPr>
              <w:t>2</w:t>
            </w:r>
            <w:r w:rsidRPr="00027B54">
              <w:rPr>
                <w:bCs/>
              </w:rPr>
              <w:t xml:space="preserve">), </w:t>
            </w:r>
            <w:r w:rsidRPr="00027B54">
              <w:rPr>
                <w:bCs/>
                <w:lang w:val="en-US"/>
              </w:rPr>
              <w:t>S</w:t>
            </w:r>
          </w:p>
        </w:tc>
        <w:tc>
          <w:tcPr>
            <w:tcW w:w="1355" w:type="dxa"/>
          </w:tcPr>
          <w:p w:rsidR="00D42D63" w:rsidRPr="00027B54" w:rsidRDefault="00D42D63" w:rsidP="00D027AA">
            <w:pPr>
              <w:autoSpaceDE w:val="0"/>
              <w:autoSpaceDN w:val="0"/>
              <w:adjustRightInd w:val="0"/>
              <w:jc w:val="center"/>
              <w:rPr>
                <w:bCs/>
              </w:rPr>
            </w:pPr>
            <w:r>
              <w:rPr>
                <w:bCs/>
              </w:rPr>
              <w:t>Коригуючі коефіцієнт-ти, К</w:t>
            </w:r>
            <w:r>
              <w:rPr>
                <w:bCs/>
                <w:sz w:val="16"/>
                <w:szCs w:val="16"/>
              </w:rPr>
              <w:t>кор</w:t>
            </w:r>
          </w:p>
        </w:tc>
        <w:tc>
          <w:tcPr>
            <w:tcW w:w="1300" w:type="dxa"/>
          </w:tcPr>
          <w:p w:rsidR="00D42D63" w:rsidRPr="00027B54" w:rsidRDefault="00D42D63" w:rsidP="00D027AA">
            <w:pPr>
              <w:autoSpaceDE w:val="0"/>
              <w:autoSpaceDN w:val="0"/>
              <w:adjustRightInd w:val="0"/>
              <w:jc w:val="center"/>
              <w:rPr>
                <w:bCs/>
              </w:rPr>
            </w:pPr>
            <w:r w:rsidRPr="00027B54">
              <w:rPr>
                <w:bCs/>
              </w:rPr>
              <w:t>Плата за місяць без врахуван</w:t>
            </w:r>
            <w:r>
              <w:rPr>
                <w:bCs/>
              </w:rPr>
              <w:t>-</w:t>
            </w:r>
            <w:r w:rsidRPr="00027B54">
              <w:rPr>
                <w:bCs/>
              </w:rPr>
              <w:t>ня ПДВ, грн.,</w:t>
            </w:r>
          </w:p>
          <w:p w:rsidR="00D42D63" w:rsidRPr="00027B54" w:rsidRDefault="00D42D63" w:rsidP="00D027AA">
            <w:pPr>
              <w:autoSpaceDE w:val="0"/>
              <w:autoSpaceDN w:val="0"/>
              <w:adjustRightInd w:val="0"/>
              <w:jc w:val="center"/>
              <w:rPr>
                <w:bCs/>
                <w:vertAlign w:val="subscript"/>
              </w:rPr>
            </w:pPr>
            <w:r w:rsidRPr="00027B54">
              <w:rPr>
                <w:bCs/>
              </w:rPr>
              <w:t>В</w:t>
            </w:r>
            <w:r w:rsidRPr="00027B54">
              <w:rPr>
                <w:bCs/>
                <w:vertAlign w:val="subscript"/>
              </w:rPr>
              <w:t>мр</w:t>
            </w:r>
          </w:p>
        </w:tc>
        <w:tc>
          <w:tcPr>
            <w:tcW w:w="1504" w:type="dxa"/>
          </w:tcPr>
          <w:p w:rsidR="00D42D63" w:rsidRPr="00027B54" w:rsidRDefault="00D42D63" w:rsidP="00D027AA">
            <w:pPr>
              <w:autoSpaceDE w:val="0"/>
              <w:autoSpaceDN w:val="0"/>
              <w:adjustRightInd w:val="0"/>
              <w:jc w:val="center"/>
              <w:rPr>
                <w:bCs/>
              </w:rPr>
            </w:pPr>
            <w:r w:rsidRPr="00027B54">
              <w:rPr>
                <w:bCs/>
              </w:rPr>
              <w:t>Плата за місяць на період встановлен</w:t>
            </w:r>
            <w:r>
              <w:rPr>
                <w:bCs/>
              </w:rPr>
              <w:t>-</w:t>
            </w:r>
            <w:r w:rsidRPr="00027B54">
              <w:rPr>
                <w:bCs/>
              </w:rPr>
              <w:t>ня пріоритету, 25%,</w:t>
            </w:r>
            <w:r>
              <w:rPr>
                <w:bCs/>
              </w:rPr>
              <w:t xml:space="preserve"> </w:t>
            </w:r>
            <w:r w:rsidRPr="00027B54">
              <w:rPr>
                <w:bCs/>
              </w:rPr>
              <w:t>В</w:t>
            </w:r>
            <w:r w:rsidRPr="00027B54">
              <w:rPr>
                <w:bCs/>
                <w:vertAlign w:val="subscript"/>
              </w:rPr>
              <w:t>пр</w:t>
            </w:r>
          </w:p>
        </w:tc>
      </w:tr>
      <w:tr w:rsidR="00D42D63" w:rsidRPr="00027B54" w:rsidTr="00D027AA">
        <w:trPr>
          <w:trHeight w:val="405"/>
        </w:trPr>
        <w:tc>
          <w:tcPr>
            <w:tcW w:w="1552" w:type="dxa"/>
          </w:tcPr>
          <w:p w:rsidR="00D42D63" w:rsidRPr="00027B54" w:rsidRDefault="00D42D63" w:rsidP="00D027AA">
            <w:pPr>
              <w:autoSpaceDE w:val="0"/>
              <w:autoSpaceDN w:val="0"/>
              <w:adjustRightInd w:val="0"/>
              <w:jc w:val="center"/>
              <w:rPr>
                <w:bCs/>
              </w:rPr>
            </w:pPr>
            <w:r>
              <w:rPr>
                <w:bCs/>
              </w:rPr>
              <w:t>1</w:t>
            </w:r>
          </w:p>
        </w:tc>
        <w:tc>
          <w:tcPr>
            <w:tcW w:w="987" w:type="dxa"/>
          </w:tcPr>
          <w:p w:rsidR="00D42D63" w:rsidRPr="00027B54" w:rsidRDefault="00D42D63" w:rsidP="00D027AA">
            <w:pPr>
              <w:autoSpaceDE w:val="0"/>
              <w:autoSpaceDN w:val="0"/>
              <w:adjustRightInd w:val="0"/>
              <w:jc w:val="center"/>
              <w:rPr>
                <w:bCs/>
              </w:rPr>
            </w:pPr>
            <w:r w:rsidRPr="00027B54">
              <w:rPr>
                <w:bCs/>
              </w:rPr>
              <w:t>2</w:t>
            </w:r>
          </w:p>
        </w:tc>
        <w:tc>
          <w:tcPr>
            <w:tcW w:w="1680" w:type="dxa"/>
          </w:tcPr>
          <w:p w:rsidR="00D42D63" w:rsidRPr="00027B54" w:rsidRDefault="00D42D63" w:rsidP="00D027AA">
            <w:pPr>
              <w:autoSpaceDE w:val="0"/>
              <w:autoSpaceDN w:val="0"/>
              <w:adjustRightInd w:val="0"/>
              <w:jc w:val="center"/>
              <w:rPr>
                <w:bCs/>
              </w:rPr>
            </w:pPr>
            <w:r w:rsidRPr="00027B54">
              <w:rPr>
                <w:bCs/>
              </w:rPr>
              <w:t>3</w:t>
            </w:r>
          </w:p>
        </w:tc>
        <w:tc>
          <w:tcPr>
            <w:tcW w:w="1193" w:type="dxa"/>
          </w:tcPr>
          <w:p w:rsidR="00D42D63" w:rsidRPr="00027B54" w:rsidRDefault="00D42D63" w:rsidP="00D027AA">
            <w:pPr>
              <w:autoSpaceDE w:val="0"/>
              <w:autoSpaceDN w:val="0"/>
              <w:adjustRightInd w:val="0"/>
              <w:jc w:val="center"/>
              <w:rPr>
                <w:bCs/>
              </w:rPr>
            </w:pPr>
            <w:r w:rsidRPr="00027B54">
              <w:rPr>
                <w:bCs/>
              </w:rPr>
              <w:t>4</w:t>
            </w:r>
          </w:p>
        </w:tc>
        <w:tc>
          <w:tcPr>
            <w:tcW w:w="1355" w:type="dxa"/>
          </w:tcPr>
          <w:p w:rsidR="00D42D63" w:rsidRPr="00027B54" w:rsidRDefault="00D42D63" w:rsidP="00D027AA">
            <w:pPr>
              <w:autoSpaceDE w:val="0"/>
              <w:autoSpaceDN w:val="0"/>
              <w:adjustRightInd w:val="0"/>
              <w:jc w:val="center"/>
              <w:rPr>
                <w:bCs/>
              </w:rPr>
            </w:pPr>
            <w:r>
              <w:rPr>
                <w:bCs/>
              </w:rPr>
              <w:t>5</w:t>
            </w:r>
          </w:p>
        </w:tc>
        <w:tc>
          <w:tcPr>
            <w:tcW w:w="1300" w:type="dxa"/>
          </w:tcPr>
          <w:p w:rsidR="00D42D63" w:rsidRPr="00027B54" w:rsidRDefault="00D42D63" w:rsidP="00D027AA">
            <w:pPr>
              <w:autoSpaceDE w:val="0"/>
              <w:autoSpaceDN w:val="0"/>
              <w:adjustRightInd w:val="0"/>
              <w:jc w:val="center"/>
              <w:rPr>
                <w:bCs/>
              </w:rPr>
            </w:pPr>
            <w:r>
              <w:rPr>
                <w:bCs/>
              </w:rPr>
              <w:t>6</w:t>
            </w:r>
          </w:p>
        </w:tc>
        <w:tc>
          <w:tcPr>
            <w:tcW w:w="1504" w:type="dxa"/>
          </w:tcPr>
          <w:p w:rsidR="00D42D63" w:rsidRPr="00027B54" w:rsidRDefault="00D42D63" w:rsidP="00D027AA">
            <w:pPr>
              <w:autoSpaceDE w:val="0"/>
              <w:autoSpaceDN w:val="0"/>
              <w:adjustRightInd w:val="0"/>
              <w:jc w:val="center"/>
              <w:rPr>
                <w:bCs/>
              </w:rPr>
            </w:pPr>
            <w:r>
              <w:rPr>
                <w:bCs/>
              </w:rPr>
              <w:t>7</w:t>
            </w:r>
          </w:p>
        </w:tc>
      </w:tr>
      <w:tr w:rsidR="00D42D63" w:rsidRPr="00027B54" w:rsidTr="00D027AA">
        <w:trPr>
          <w:trHeight w:val="1057"/>
        </w:trPr>
        <w:tc>
          <w:tcPr>
            <w:tcW w:w="1552" w:type="dxa"/>
          </w:tcPr>
          <w:p w:rsidR="00D42D63" w:rsidRPr="00027B54" w:rsidRDefault="00D42D63" w:rsidP="00D027AA">
            <w:pPr>
              <w:autoSpaceDE w:val="0"/>
              <w:autoSpaceDN w:val="0"/>
              <w:adjustRightInd w:val="0"/>
              <w:jc w:val="center"/>
              <w:rPr>
                <w:bCs/>
              </w:rPr>
            </w:pPr>
          </w:p>
        </w:tc>
        <w:tc>
          <w:tcPr>
            <w:tcW w:w="987" w:type="dxa"/>
          </w:tcPr>
          <w:p w:rsidR="00D42D63" w:rsidRPr="00027B54" w:rsidRDefault="00D42D63" w:rsidP="00D027AA">
            <w:pPr>
              <w:autoSpaceDE w:val="0"/>
              <w:autoSpaceDN w:val="0"/>
              <w:adjustRightInd w:val="0"/>
              <w:jc w:val="center"/>
              <w:rPr>
                <w:bCs/>
              </w:rPr>
            </w:pPr>
          </w:p>
        </w:tc>
        <w:tc>
          <w:tcPr>
            <w:tcW w:w="1680" w:type="dxa"/>
          </w:tcPr>
          <w:p w:rsidR="00D42D63" w:rsidRPr="00027B54" w:rsidRDefault="00D42D63" w:rsidP="00D027AA">
            <w:pPr>
              <w:autoSpaceDE w:val="0"/>
              <w:autoSpaceDN w:val="0"/>
              <w:adjustRightInd w:val="0"/>
              <w:jc w:val="center"/>
              <w:rPr>
                <w:bCs/>
              </w:rPr>
            </w:pPr>
          </w:p>
        </w:tc>
        <w:tc>
          <w:tcPr>
            <w:tcW w:w="1193" w:type="dxa"/>
          </w:tcPr>
          <w:p w:rsidR="00D42D63" w:rsidRPr="00027B54" w:rsidRDefault="00D42D63" w:rsidP="00D027AA">
            <w:pPr>
              <w:autoSpaceDE w:val="0"/>
              <w:autoSpaceDN w:val="0"/>
              <w:adjustRightInd w:val="0"/>
              <w:jc w:val="center"/>
              <w:rPr>
                <w:bCs/>
              </w:rPr>
            </w:pPr>
          </w:p>
        </w:tc>
        <w:tc>
          <w:tcPr>
            <w:tcW w:w="1355" w:type="dxa"/>
          </w:tcPr>
          <w:p w:rsidR="00D42D63" w:rsidRPr="00027B54" w:rsidRDefault="00D42D63" w:rsidP="00D027AA">
            <w:pPr>
              <w:autoSpaceDE w:val="0"/>
              <w:autoSpaceDN w:val="0"/>
              <w:adjustRightInd w:val="0"/>
              <w:jc w:val="center"/>
              <w:rPr>
                <w:bCs/>
              </w:rPr>
            </w:pPr>
          </w:p>
        </w:tc>
        <w:tc>
          <w:tcPr>
            <w:tcW w:w="1300" w:type="dxa"/>
          </w:tcPr>
          <w:p w:rsidR="00D42D63" w:rsidRPr="00027B54" w:rsidRDefault="00D42D63" w:rsidP="00D027AA">
            <w:pPr>
              <w:autoSpaceDE w:val="0"/>
              <w:autoSpaceDN w:val="0"/>
              <w:adjustRightInd w:val="0"/>
              <w:jc w:val="center"/>
              <w:rPr>
                <w:bCs/>
              </w:rPr>
            </w:pPr>
          </w:p>
        </w:tc>
        <w:tc>
          <w:tcPr>
            <w:tcW w:w="1504" w:type="dxa"/>
          </w:tcPr>
          <w:p w:rsidR="00D42D63" w:rsidRPr="00027B54" w:rsidRDefault="00D42D63" w:rsidP="00D027AA">
            <w:pPr>
              <w:autoSpaceDE w:val="0"/>
              <w:autoSpaceDN w:val="0"/>
              <w:adjustRightInd w:val="0"/>
              <w:jc w:val="center"/>
              <w:rPr>
                <w:bCs/>
              </w:rPr>
            </w:pPr>
          </w:p>
        </w:tc>
      </w:tr>
    </w:tbl>
    <w:p w:rsidR="00D42D63" w:rsidRDefault="00D42D63" w:rsidP="00D42D63">
      <w:pPr>
        <w:autoSpaceDE w:val="0"/>
        <w:autoSpaceDN w:val="0"/>
        <w:adjustRightInd w:val="0"/>
        <w:jc w:val="both"/>
        <w:rPr>
          <w:b/>
          <w:bCs/>
        </w:rPr>
      </w:pPr>
    </w:p>
    <w:p w:rsidR="00D42D63" w:rsidRPr="00252D13" w:rsidRDefault="00D42D63" w:rsidP="00D42D63">
      <w:pPr>
        <w:autoSpaceDE w:val="0"/>
        <w:autoSpaceDN w:val="0"/>
        <w:adjustRightInd w:val="0"/>
        <w:jc w:val="both"/>
        <w:rPr>
          <w:bCs/>
        </w:rPr>
      </w:pPr>
      <w:r w:rsidRPr="00252D13">
        <w:rPr>
          <w:bCs/>
        </w:rPr>
        <w:t>Формула розрахунку:</w:t>
      </w:r>
    </w:p>
    <w:p w:rsidR="00D42D63" w:rsidRPr="00CA23CB" w:rsidRDefault="00D42D63" w:rsidP="00D42D63">
      <w:pPr>
        <w:autoSpaceDE w:val="0"/>
        <w:autoSpaceDN w:val="0"/>
        <w:adjustRightInd w:val="0"/>
        <w:jc w:val="both"/>
        <w:rPr>
          <w:bCs/>
          <w:sz w:val="16"/>
          <w:szCs w:val="16"/>
        </w:rPr>
      </w:pPr>
      <w:r w:rsidRPr="00252D13">
        <w:rPr>
          <w:bCs/>
        </w:rPr>
        <w:t>В</w:t>
      </w:r>
      <w:r w:rsidRPr="00252D13">
        <w:rPr>
          <w:bCs/>
          <w:vertAlign w:val="subscript"/>
        </w:rPr>
        <w:t>мр</w:t>
      </w:r>
      <w:r w:rsidRPr="00252D13">
        <w:rPr>
          <w:bCs/>
        </w:rPr>
        <w:t xml:space="preserve"> = Т</w:t>
      </w:r>
      <w:r w:rsidRPr="00252D13">
        <w:rPr>
          <w:bCs/>
          <w:vertAlign w:val="subscript"/>
        </w:rPr>
        <w:t xml:space="preserve">б </w:t>
      </w:r>
      <w:r w:rsidRPr="00252D13">
        <w:rPr>
          <w:bCs/>
        </w:rPr>
        <w:t xml:space="preserve">х </w:t>
      </w:r>
      <w:r w:rsidRPr="00252D13">
        <w:rPr>
          <w:bCs/>
          <w:lang w:val="en-US"/>
        </w:rPr>
        <w:t>S</w:t>
      </w:r>
      <w:r>
        <w:rPr>
          <w:bCs/>
        </w:rPr>
        <w:t xml:space="preserve"> х К</w:t>
      </w:r>
      <w:r>
        <w:rPr>
          <w:bCs/>
          <w:sz w:val="16"/>
          <w:szCs w:val="16"/>
        </w:rPr>
        <w:t>кор</w:t>
      </w:r>
    </w:p>
    <w:p w:rsidR="00D42D63" w:rsidRDefault="00D42D63" w:rsidP="00D42D63">
      <w:pPr>
        <w:autoSpaceDE w:val="0"/>
        <w:autoSpaceDN w:val="0"/>
        <w:adjustRightInd w:val="0"/>
        <w:rPr>
          <w:bCs/>
        </w:rPr>
      </w:pPr>
      <w:r>
        <w:rPr>
          <w:bCs/>
          <w:lang w:val="ru-RU"/>
        </w:rPr>
        <w:t>Плата за м</w:t>
      </w:r>
      <w:r>
        <w:rPr>
          <w:bCs/>
        </w:rPr>
        <w:t>ісяць становить:______________________________________________</w:t>
      </w:r>
    </w:p>
    <w:p w:rsidR="00D42D63" w:rsidRDefault="00D42D63" w:rsidP="00D42D63">
      <w:pPr>
        <w:autoSpaceDE w:val="0"/>
        <w:autoSpaceDN w:val="0"/>
        <w:adjustRightInd w:val="0"/>
        <w:jc w:val="both"/>
        <w:rPr>
          <w:bCs/>
        </w:rPr>
      </w:pPr>
      <w:r>
        <w:rPr>
          <w:bCs/>
        </w:rPr>
        <w:t>На період встановлення пріоритету оплата за місце розташування рекламного засобу становить:</w:t>
      </w:r>
      <w:r w:rsidRPr="00586BB0">
        <w:rPr>
          <w:bCs/>
        </w:rPr>
        <w:t xml:space="preserve"> </w:t>
      </w:r>
      <w:r>
        <w:rPr>
          <w:bCs/>
        </w:rPr>
        <w:t>В</w:t>
      </w:r>
      <w:r>
        <w:rPr>
          <w:bCs/>
          <w:vertAlign w:val="subscript"/>
        </w:rPr>
        <w:t>мр</w:t>
      </w:r>
      <w:r>
        <w:rPr>
          <w:bCs/>
        </w:rPr>
        <w:t xml:space="preserve"> : 4 = В</w:t>
      </w:r>
      <w:r>
        <w:rPr>
          <w:bCs/>
          <w:vertAlign w:val="subscript"/>
        </w:rPr>
        <w:t>пр</w:t>
      </w:r>
      <w:r>
        <w:rPr>
          <w:bCs/>
        </w:rPr>
        <w:t xml:space="preserve"> (25% від загальної суми вартості)</w:t>
      </w:r>
    </w:p>
    <w:p w:rsidR="00D42D63" w:rsidRDefault="00D42D63" w:rsidP="00D42D63">
      <w:pPr>
        <w:autoSpaceDE w:val="0"/>
        <w:autoSpaceDN w:val="0"/>
        <w:adjustRightInd w:val="0"/>
        <w:jc w:val="both"/>
        <w:rPr>
          <w:bCs/>
        </w:rPr>
      </w:pPr>
    </w:p>
    <w:p w:rsidR="00D42D63" w:rsidRDefault="00D42D63" w:rsidP="00D42D63">
      <w:pPr>
        <w:autoSpaceDE w:val="0"/>
        <w:autoSpaceDN w:val="0"/>
        <w:adjustRightInd w:val="0"/>
        <w:jc w:val="both"/>
        <w:rPr>
          <w:bCs/>
        </w:rPr>
      </w:pPr>
    </w:p>
    <w:p w:rsidR="00D42D63" w:rsidRDefault="00D42D63" w:rsidP="00D42D63">
      <w:pPr>
        <w:autoSpaceDE w:val="0"/>
        <w:autoSpaceDN w:val="0"/>
        <w:adjustRightInd w:val="0"/>
        <w:jc w:val="both"/>
        <w:rPr>
          <w:b/>
        </w:rPr>
      </w:pPr>
    </w:p>
    <w:tbl>
      <w:tblPr>
        <w:tblpPr w:leftFromText="180" w:rightFromText="180" w:vertAnchor="text" w:horzAnchor="margin" w:tblpY="-78"/>
        <w:tblW w:w="0" w:type="auto"/>
        <w:tblLook w:val="0000" w:firstRow="0" w:lastRow="0" w:firstColumn="0" w:lastColumn="0" w:noHBand="0" w:noVBand="0"/>
      </w:tblPr>
      <w:tblGrid>
        <w:gridCol w:w="5048"/>
        <w:gridCol w:w="4522"/>
      </w:tblGrid>
      <w:tr w:rsidR="00D42D63" w:rsidRPr="00573D93" w:rsidTr="00D027AA">
        <w:trPr>
          <w:trHeight w:val="540"/>
        </w:trPr>
        <w:tc>
          <w:tcPr>
            <w:tcW w:w="5211" w:type="dxa"/>
          </w:tcPr>
          <w:p w:rsidR="00D42D63" w:rsidRPr="00573D93" w:rsidRDefault="00D42D63" w:rsidP="00D027AA">
            <w:pPr>
              <w:spacing w:after="0"/>
              <w:rPr>
                <w:b/>
              </w:rPr>
            </w:pPr>
            <w:r w:rsidRPr="00573D93">
              <w:rPr>
                <w:b/>
              </w:rPr>
              <w:t xml:space="preserve">Директор КП «Агенція </w:t>
            </w:r>
          </w:p>
          <w:p w:rsidR="00D42D63" w:rsidRDefault="00D42D63" w:rsidP="00D027AA">
            <w:pPr>
              <w:spacing w:after="0"/>
              <w:rPr>
                <w:b/>
              </w:rPr>
            </w:pPr>
            <w:r w:rsidRPr="00573D93">
              <w:rPr>
                <w:b/>
              </w:rPr>
              <w:t>регіонального розвитку»</w:t>
            </w:r>
          </w:p>
          <w:p w:rsidR="00D42D63" w:rsidRPr="00573D93" w:rsidRDefault="00D42D63" w:rsidP="00D027AA">
            <w:pPr>
              <w:spacing w:after="0"/>
              <w:rPr>
                <w:b/>
              </w:rPr>
            </w:pPr>
          </w:p>
          <w:p w:rsidR="00D42D63" w:rsidRDefault="00D42D63" w:rsidP="00D027AA">
            <w:pPr>
              <w:spacing w:after="0"/>
            </w:pPr>
          </w:p>
          <w:p w:rsidR="00D42D63" w:rsidRPr="00573D93" w:rsidRDefault="00D42D63" w:rsidP="00D027AA">
            <w:pPr>
              <w:spacing w:after="0"/>
            </w:pPr>
          </w:p>
          <w:p w:rsidR="00D42D63" w:rsidRDefault="00D42D63" w:rsidP="00D027AA">
            <w:pPr>
              <w:autoSpaceDE w:val="0"/>
              <w:autoSpaceDN w:val="0"/>
              <w:adjustRightInd w:val="0"/>
              <w:spacing w:after="0"/>
              <w:jc w:val="both"/>
              <w:rPr>
                <w:b/>
              </w:rPr>
            </w:pPr>
            <w:r>
              <w:t>_________________</w:t>
            </w:r>
            <w:r>
              <w:rPr>
                <w:b/>
              </w:rPr>
              <w:t>Т.Г.Уманець</w:t>
            </w:r>
          </w:p>
          <w:p w:rsidR="00D42D63" w:rsidRPr="00573D93" w:rsidRDefault="00D42D63" w:rsidP="00D027AA">
            <w:pPr>
              <w:autoSpaceDE w:val="0"/>
              <w:autoSpaceDN w:val="0"/>
              <w:adjustRightInd w:val="0"/>
              <w:spacing w:after="0"/>
              <w:jc w:val="both"/>
            </w:pPr>
          </w:p>
          <w:p w:rsidR="00D42D63" w:rsidRPr="00573D93" w:rsidRDefault="00D42D63" w:rsidP="00D027AA">
            <w:pPr>
              <w:autoSpaceDE w:val="0"/>
              <w:autoSpaceDN w:val="0"/>
              <w:adjustRightInd w:val="0"/>
              <w:spacing w:after="0"/>
              <w:jc w:val="both"/>
            </w:pPr>
            <w:r w:rsidRPr="00573D93">
              <w:t>«____» «_________» 20___р.</w:t>
            </w:r>
          </w:p>
          <w:p w:rsidR="00D42D63" w:rsidRPr="00573D93" w:rsidRDefault="00D42D63" w:rsidP="00D027AA">
            <w:pPr>
              <w:spacing w:after="0"/>
              <w:rPr>
                <w:sz w:val="20"/>
                <w:szCs w:val="20"/>
              </w:rPr>
            </w:pPr>
          </w:p>
          <w:p w:rsidR="00D42D63" w:rsidRPr="00573D93" w:rsidRDefault="00D42D63" w:rsidP="00D027AA">
            <w:pPr>
              <w:tabs>
                <w:tab w:val="left" w:pos="7860"/>
              </w:tabs>
              <w:spacing w:after="0"/>
            </w:pPr>
            <w:r w:rsidRPr="00573D93">
              <w:rPr>
                <w:sz w:val="20"/>
                <w:szCs w:val="20"/>
              </w:rPr>
              <w:t>М.П</w:t>
            </w:r>
          </w:p>
        </w:tc>
        <w:tc>
          <w:tcPr>
            <w:tcW w:w="4644" w:type="dxa"/>
          </w:tcPr>
          <w:p w:rsidR="00D42D63" w:rsidRDefault="00D42D63" w:rsidP="00D027AA">
            <w:pPr>
              <w:spacing w:after="0" w:line="240" w:lineRule="auto"/>
              <w:jc w:val="both"/>
              <w:rPr>
                <w:b/>
                <w:bCs/>
              </w:rPr>
            </w:pPr>
            <w:r w:rsidRPr="00573D93">
              <w:rPr>
                <w:b/>
                <w:bCs/>
              </w:rPr>
              <w:t xml:space="preserve"> </w:t>
            </w:r>
            <w:r>
              <w:rPr>
                <w:b/>
                <w:bCs/>
              </w:rPr>
              <w:t>Юридична особа</w:t>
            </w:r>
          </w:p>
          <w:p w:rsidR="00D42D63" w:rsidRDefault="00D42D63" w:rsidP="00D027AA">
            <w:pPr>
              <w:spacing w:after="0" w:line="240" w:lineRule="auto"/>
              <w:jc w:val="both"/>
              <w:rPr>
                <w:b/>
                <w:bCs/>
              </w:rPr>
            </w:pPr>
            <w:r>
              <w:rPr>
                <w:b/>
                <w:bCs/>
              </w:rPr>
              <w:t xml:space="preserve"> /Фізична особа–</w:t>
            </w:r>
            <w:r w:rsidRPr="00573D93">
              <w:rPr>
                <w:b/>
                <w:bCs/>
              </w:rPr>
              <w:t>підприємець</w:t>
            </w:r>
          </w:p>
          <w:p w:rsidR="00D42D63" w:rsidRDefault="00D42D63" w:rsidP="00D027AA">
            <w:pPr>
              <w:spacing w:after="0" w:line="240" w:lineRule="auto"/>
              <w:jc w:val="both"/>
              <w:rPr>
                <w:b/>
                <w:bCs/>
              </w:rPr>
            </w:pPr>
          </w:p>
          <w:p w:rsidR="00D42D63" w:rsidRPr="00573D93" w:rsidRDefault="00D42D63" w:rsidP="00D027AA">
            <w:pPr>
              <w:spacing w:after="0" w:line="240" w:lineRule="auto"/>
              <w:jc w:val="both"/>
              <w:rPr>
                <w:b/>
                <w:bCs/>
              </w:rPr>
            </w:pPr>
            <w:r>
              <w:rPr>
                <w:b/>
                <w:bCs/>
              </w:rPr>
              <w:t>__________________________</w:t>
            </w:r>
          </w:p>
          <w:p w:rsidR="00D42D63" w:rsidRPr="00B21828" w:rsidRDefault="00D42D63" w:rsidP="00D027AA">
            <w:pPr>
              <w:spacing w:after="0" w:line="240" w:lineRule="auto"/>
              <w:jc w:val="both"/>
              <w:rPr>
                <w:b/>
                <w:bCs/>
                <w:sz w:val="16"/>
                <w:szCs w:val="16"/>
              </w:rPr>
            </w:pPr>
          </w:p>
          <w:p w:rsidR="00D42D63" w:rsidRDefault="00D42D63" w:rsidP="00D027AA">
            <w:pPr>
              <w:spacing w:after="0" w:line="240" w:lineRule="auto"/>
              <w:rPr>
                <w:vertAlign w:val="subscript"/>
              </w:rPr>
            </w:pPr>
            <w:r w:rsidRPr="00573D93">
              <w:t>_________________</w:t>
            </w:r>
            <w:r>
              <w:t>__________</w:t>
            </w:r>
            <w:r w:rsidRPr="00573D93">
              <w:rPr>
                <w:vertAlign w:val="subscript"/>
              </w:rPr>
              <w:t xml:space="preserve"> </w:t>
            </w:r>
          </w:p>
          <w:p w:rsidR="00D42D63" w:rsidRPr="00573D93" w:rsidRDefault="00D42D63" w:rsidP="00D027AA">
            <w:pPr>
              <w:spacing w:after="0" w:line="240" w:lineRule="auto"/>
            </w:pPr>
            <w:r w:rsidRPr="00573D93">
              <w:t>(прізвище та ініціали)</w:t>
            </w:r>
          </w:p>
          <w:p w:rsidR="00D42D63" w:rsidRPr="00573D93" w:rsidRDefault="00D42D63" w:rsidP="00D027AA">
            <w:pPr>
              <w:spacing w:after="0" w:line="240" w:lineRule="auto"/>
              <w:rPr>
                <w:vertAlign w:val="subscript"/>
              </w:rPr>
            </w:pPr>
          </w:p>
          <w:p w:rsidR="00D42D63" w:rsidRPr="00573D93" w:rsidRDefault="00D42D63" w:rsidP="00D027AA">
            <w:pPr>
              <w:spacing w:after="0" w:line="240" w:lineRule="auto"/>
            </w:pPr>
            <w:r w:rsidRPr="00573D93">
              <w:t>«____» «_________» 20___р.</w:t>
            </w:r>
          </w:p>
          <w:p w:rsidR="00D42D63" w:rsidRPr="00573D93" w:rsidRDefault="00D42D63" w:rsidP="00D027AA">
            <w:pPr>
              <w:tabs>
                <w:tab w:val="left" w:pos="7860"/>
              </w:tabs>
              <w:spacing w:after="0" w:line="240" w:lineRule="auto"/>
              <w:jc w:val="both"/>
              <w:rPr>
                <w:sz w:val="20"/>
                <w:szCs w:val="20"/>
              </w:rPr>
            </w:pPr>
            <w:r w:rsidRPr="00573D93">
              <w:rPr>
                <w:sz w:val="20"/>
              </w:rPr>
              <w:t xml:space="preserve">           </w:t>
            </w:r>
          </w:p>
          <w:p w:rsidR="00D42D63" w:rsidRPr="00573D93" w:rsidRDefault="00D42D63" w:rsidP="00D027AA">
            <w:pPr>
              <w:tabs>
                <w:tab w:val="left" w:pos="7860"/>
              </w:tabs>
              <w:spacing w:after="0" w:line="240" w:lineRule="auto"/>
              <w:jc w:val="both"/>
              <w:rPr>
                <w:sz w:val="20"/>
                <w:szCs w:val="20"/>
              </w:rPr>
            </w:pPr>
            <w:r w:rsidRPr="00573D93">
              <w:rPr>
                <w:sz w:val="20"/>
                <w:szCs w:val="20"/>
              </w:rPr>
              <w:t xml:space="preserve">  М.П</w:t>
            </w:r>
          </w:p>
        </w:tc>
      </w:tr>
    </w:tbl>
    <w:p w:rsidR="00D42D63" w:rsidRPr="00573D93" w:rsidRDefault="00D42D63" w:rsidP="00D42D63">
      <w:pPr>
        <w:autoSpaceDE w:val="0"/>
        <w:autoSpaceDN w:val="0"/>
        <w:adjustRightInd w:val="0"/>
        <w:rPr>
          <w:rFonts w:ascii="Times New Roman,Bold" w:hAnsi="Times New Roman,Bold" w:cs="Times New Roman,Bold"/>
          <w:b/>
          <w:bCs/>
          <w:color w:val="FF0000"/>
        </w:rPr>
      </w:pPr>
    </w:p>
    <w:p w:rsidR="00841573" w:rsidRDefault="00841573" w:rsidP="00586BB0">
      <w:pPr>
        <w:ind w:firstLine="567"/>
        <w:jc w:val="right"/>
        <w:rPr>
          <w:rFonts w:ascii="Times New Roman" w:eastAsia="Times New Roman" w:hAnsi="Times New Roman" w:cs="Times New Roman"/>
          <w:b/>
          <w:color w:val="000000"/>
          <w:sz w:val="24"/>
          <w:szCs w:val="24"/>
          <w:lang w:eastAsia="uk-UA"/>
        </w:rPr>
      </w:pPr>
    </w:p>
    <w:sectPr w:rsidR="00841573" w:rsidSect="001A67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01E5"/>
    <w:multiLevelType w:val="hybridMultilevel"/>
    <w:tmpl w:val="66C8A4B4"/>
    <w:lvl w:ilvl="0" w:tplc="F9D4DB58">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CE07F3"/>
    <w:multiLevelType w:val="hybridMultilevel"/>
    <w:tmpl w:val="F5567338"/>
    <w:lvl w:ilvl="0" w:tplc="D8D8832E">
      <w:start w:val="20"/>
      <w:numFmt w:val="bullet"/>
      <w:lvlText w:val=""/>
      <w:lvlJc w:val="left"/>
      <w:pPr>
        <w:tabs>
          <w:tab w:val="num" w:pos="-540"/>
        </w:tabs>
        <w:ind w:left="-5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64"/>
    <w:rsid w:val="00022E5A"/>
    <w:rsid w:val="00034A7B"/>
    <w:rsid w:val="00094E52"/>
    <w:rsid w:val="00175270"/>
    <w:rsid w:val="00180264"/>
    <w:rsid w:val="00182C3D"/>
    <w:rsid w:val="001A6784"/>
    <w:rsid w:val="001E6A7D"/>
    <w:rsid w:val="00266235"/>
    <w:rsid w:val="002C3610"/>
    <w:rsid w:val="002C6B7D"/>
    <w:rsid w:val="002F3EF1"/>
    <w:rsid w:val="00362B03"/>
    <w:rsid w:val="003E31D8"/>
    <w:rsid w:val="003E3B5B"/>
    <w:rsid w:val="003F1E82"/>
    <w:rsid w:val="004C4526"/>
    <w:rsid w:val="0057037B"/>
    <w:rsid w:val="00586BB0"/>
    <w:rsid w:val="005F736D"/>
    <w:rsid w:val="00636BC8"/>
    <w:rsid w:val="0069594D"/>
    <w:rsid w:val="006F1D53"/>
    <w:rsid w:val="00841573"/>
    <w:rsid w:val="0086401C"/>
    <w:rsid w:val="008719EB"/>
    <w:rsid w:val="008B28FB"/>
    <w:rsid w:val="00905890"/>
    <w:rsid w:val="009478EE"/>
    <w:rsid w:val="009E0E00"/>
    <w:rsid w:val="00A70DA6"/>
    <w:rsid w:val="00A75768"/>
    <w:rsid w:val="00B66196"/>
    <w:rsid w:val="00BA50E7"/>
    <w:rsid w:val="00BC78A8"/>
    <w:rsid w:val="00C12D85"/>
    <w:rsid w:val="00C46CE8"/>
    <w:rsid w:val="00D420CF"/>
    <w:rsid w:val="00D42D63"/>
    <w:rsid w:val="00DB3745"/>
    <w:rsid w:val="00EE4918"/>
    <w:rsid w:val="00F57443"/>
    <w:rsid w:val="00F8698A"/>
    <w:rsid w:val="00FD0A9F"/>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1573"/>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link w:val="30"/>
    <w:uiPriority w:val="99"/>
    <w:qFormat/>
    <w:rsid w:val="002F3E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next w:val="a"/>
    <w:link w:val="50"/>
    <w:qFormat/>
    <w:rsid w:val="00841573"/>
    <w:pPr>
      <w:spacing w:before="240" w:after="60" w:line="240" w:lineRule="auto"/>
      <w:outlineLvl w:val="4"/>
    </w:pPr>
    <w:rPr>
      <w:rFonts w:ascii="Times New Roman" w:eastAsia="Times New Roman" w:hAnsi="Times New Roman" w:cs="Times New Roman"/>
      <w:b/>
      <w:bCs/>
      <w:i/>
      <w:iCs/>
      <w:sz w:val="26"/>
      <w:szCs w:val="26"/>
      <w:lang w:eastAsia="uk-UA"/>
    </w:rPr>
  </w:style>
  <w:style w:type="paragraph" w:styleId="7">
    <w:name w:val="heading 7"/>
    <w:basedOn w:val="a"/>
    <w:next w:val="a"/>
    <w:link w:val="70"/>
    <w:qFormat/>
    <w:rsid w:val="00841573"/>
    <w:pPr>
      <w:spacing w:before="240" w:after="60"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A6784"/>
  </w:style>
  <w:style w:type="character" w:customStyle="1" w:styleId="apple-converted-space">
    <w:name w:val="apple-converted-space"/>
    <w:basedOn w:val="a0"/>
    <w:rsid w:val="001A6784"/>
  </w:style>
  <w:style w:type="character" w:customStyle="1" w:styleId="rvts64">
    <w:name w:val="rvts64"/>
    <w:basedOn w:val="a0"/>
    <w:rsid w:val="001A6784"/>
  </w:style>
  <w:style w:type="paragraph" w:customStyle="1" w:styleId="rvps3">
    <w:name w:val="rvps3"/>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A6784"/>
  </w:style>
  <w:style w:type="paragraph" w:customStyle="1" w:styleId="rvps6">
    <w:name w:val="rvps6"/>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A6784"/>
    <w:rPr>
      <w:color w:val="0000FF"/>
      <w:u w:val="single"/>
    </w:rPr>
  </w:style>
  <w:style w:type="paragraph" w:customStyle="1" w:styleId="rvps2">
    <w:name w:val="rvps2"/>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A6784"/>
  </w:style>
  <w:style w:type="paragraph" w:customStyle="1" w:styleId="rvps4">
    <w:name w:val="rvps4"/>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A6784"/>
  </w:style>
  <w:style w:type="paragraph" w:customStyle="1" w:styleId="rvps15">
    <w:name w:val="rvps15"/>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A6784"/>
  </w:style>
  <w:style w:type="character" w:customStyle="1" w:styleId="rvts11">
    <w:name w:val="rvts11"/>
    <w:basedOn w:val="a0"/>
    <w:rsid w:val="001A6784"/>
  </w:style>
  <w:style w:type="character" w:customStyle="1" w:styleId="30">
    <w:name w:val="Заголовок 3 Знак"/>
    <w:basedOn w:val="a0"/>
    <w:link w:val="3"/>
    <w:uiPriority w:val="99"/>
    <w:rsid w:val="002F3EF1"/>
    <w:rPr>
      <w:rFonts w:ascii="Times New Roman" w:eastAsia="Times New Roman" w:hAnsi="Times New Roman" w:cs="Times New Roman"/>
      <w:b/>
      <w:bCs/>
      <w:sz w:val="27"/>
      <w:szCs w:val="27"/>
      <w:lang w:val="ru-RU" w:eastAsia="ru-RU"/>
    </w:rPr>
  </w:style>
  <w:style w:type="paragraph" w:styleId="a4">
    <w:name w:val="Normal (Web)"/>
    <w:basedOn w:val="a"/>
    <w:uiPriority w:val="99"/>
    <w:rsid w:val="002F3E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41573"/>
    <w:rPr>
      <w:rFonts w:ascii="Arial" w:eastAsia="Times New Roman" w:hAnsi="Arial" w:cs="Arial"/>
      <w:b/>
      <w:bCs/>
      <w:i/>
      <w:iCs/>
      <w:sz w:val="28"/>
      <w:szCs w:val="28"/>
      <w:lang w:eastAsia="uk-UA"/>
    </w:rPr>
  </w:style>
  <w:style w:type="character" w:customStyle="1" w:styleId="50">
    <w:name w:val="Заголовок 5 Знак"/>
    <w:basedOn w:val="a0"/>
    <w:link w:val="5"/>
    <w:rsid w:val="00841573"/>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841573"/>
    <w:rPr>
      <w:rFonts w:ascii="Times New Roman" w:eastAsia="Times New Roman" w:hAnsi="Times New Roman" w:cs="Times New Roman"/>
      <w:sz w:val="24"/>
      <w:szCs w:val="24"/>
      <w:lang w:eastAsia="uk-UA"/>
    </w:rPr>
  </w:style>
  <w:style w:type="paragraph" w:styleId="a5">
    <w:name w:val="Title"/>
    <w:basedOn w:val="a"/>
    <w:link w:val="a6"/>
    <w:qFormat/>
    <w:rsid w:val="00841573"/>
    <w:pPr>
      <w:spacing w:after="0" w:line="240" w:lineRule="auto"/>
      <w:jc w:val="center"/>
    </w:pPr>
    <w:rPr>
      <w:rFonts w:ascii="Times New Roman" w:eastAsia="Times New Roman" w:hAnsi="Times New Roman" w:cs="Times New Roman"/>
      <w:b/>
      <w:caps/>
      <w:sz w:val="24"/>
      <w:szCs w:val="24"/>
      <w:lang w:eastAsia="ru-RU"/>
    </w:rPr>
  </w:style>
  <w:style w:type="character" w:customStyle="1" w:styleId="a6">
    <w:name w:val="Название Знак"/>
    <w:basedOn w:val="a0"/>
    <w:link w:val="a5"/>
    <w:rsid w:val="00841573"/>
    <w:rPr>
      <w:rFonts w:ascii="Times New Roman" w:eastAsia="Times New Roman" w:hAnsi="Times New Roman" w:cs="Times New Roman"/>
      <w:b/>
      <w:caps/>
      <w:sz w:val="24"/>
      <w:szCs w:val="24"/>
      <w:lang w:eastAsia="ru-RU"/>
    </w:rPr>
  </w:style>
  <w:style w:type="paragraph" w:styleId="a7">
    <w:name w:val="List Paragraph"/>
    <w:basedOn w:val="a"/>
    <w:uiPriority w:val="34"/>
    <w:qFormat/>
    <w:rsid w:val="00841573"/>
    <w:pPr>
      <w:ind w:left="720"/>
      <w:contextualSpacing/>
    </w:pPr>
  </w:style>
  <w:style w:type="paragraph" w:styleId="a8">
    <w:name w:val="Body Text Indent"/>
    <w:basedOn w:val="a"/>
    <w:link w:val="a9"/>
    <w:unhideWhenUsed/>
    <w:rsid w:val="006F1D53"/>
    <w:pPr>
      <w:spacing w:after="0" w:line="240" w:lineRule="auto"/>
      <w:ind w:firstLine="561"/>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F1D5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F1D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1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1573"/>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link w:val="30"/>
    <w:uiPriority w:val="99"/>
    <w:qFormat/>
    <w:rsid w:val="002F3E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next w:val="a"/>
    <w:link w:val="50"/>
    <w:qFormat/>
    <w:rsid w:val="00841573"/>
    <w:pPr>
      <w:spacing w:before="240" w:after="60" w:line="240" w:lineRule="auto"/>
      <w:outlineLvl w:val="4"/>
    </w:pPr>
    <w:rPr>
      <w:rFonts w:ascii="Times New Roman" w:eastAsia="Times New Roman" w:hAnsi="Times New Roman" w:cs="Times New Roman"/>
      <w:b/>
      <w:bCs/>
      <w:i/>
      <w:iCs/>
      <w:sz w:val="26"/>
      <w:szCs w:val="26"/>
      <w:lang w:eastAsia="uk-UA"/>
    </w:rPr>
  </w:style>
  <w:style w:type="paragraph" w:styleId="7">
    <w:name w:val="heading 7"/>
    <w:basedOn w:val="a"/>
    <w:next w:val="a"/>
    <w:link w:val="70"/>
    <w:qFormat/>
    <w:rsid w:val="00841573"/>
    <w:pPr>
      <w:spacing w:before="240" w:after="60"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A6784"/>
  </w:style>
  <w:style w:type="character" w:customStyle="1" w:styleId="apple-converted-space">
    <w:name w:val="apple-converted-space"/>
    <w:basedOn w:val="a0"/>
    <w:rsid w:val="001A6784"/>
  </w:style>
  <w:style w:type="character" w:customStyle="1" w:styleId="rvts64">
    <w:name w:val="rvts64"/>
    <w:basedOn w:val="a0"/>
    <w:rsid w:val="001A6784"/>
  </w:style>
  <w:style w:type="paragraph" w:customStyle="1" w:styleId="rvps3">
    <w:name w:val="rvps3"/>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A6784"/>
  </w:style>
  <w:style w:type="paragraph" w:customStyle="1" w:styleId="rvps6">
    <w:name w:val="rvps6"/>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A6784"/>
    <w:rPr>
      <w:color w:val="0000FF"/>
      <w:u w:val="single"/>
    </w:rPr>
  </w:style>
  <w:style w:type="paragraph" w:customStyle="1" w:styleId="rvps2">
    <w:name w:val="rvps2"/>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A6784"/>
  </w:style>
  <w:style w:type="paragraph" w:customStyle="1" w:styleId="rvps4">
    <w:name w:val="rvps4"/>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A6784"/>
  </w:style>
  <w:style w:type="paragraph" w:customStyle="1" w:styleId="rvps15">
    <w:name w:val="rvps15"/>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A6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A6784"/>
  </w:style>
  <w:style w:type="character" w:customStyle="1" w:styleId="rvts11">
    <w:name w:val="rvts11"/>
    <w:basedOn w:val="a0"/>
    <w:rsid w:val="001A6784"/>
  </w:style>
  <w:style w:type="character" w:customStyle="1" w:styleId="30">
    <w:name w:val="Заголовок 3 Знак"/>
    <w:basedOn w:val="a0"/>
    <w:link w:val="3"/>
    <w:uiPriority w:val="99"/>
    <w:rsid w:val="002F3EF1"/>
    <w:rPr>
      <w:rFonts w:ascii="Times New Roman" w:eastAsia="Times New Roman" w:hAnsi="Times New Roman" w:cs="Times New Roman"/>
      <w:b/>
      <w:bCs/>
      <w:sz w:val="27"/>
      <w:szCs w:val="27"/>
      <w:lang w:val="ru-RU" w:eastAsia="ru-RU"/>
    </w:rPr>
  </w:style>
  <w:style w:type="paragraph" w:styleId="a4">
    <w:name w:val="Normal (Web)"/>
    <w:basedOn w:val="a"/>
    <w:uiPriority w:val="99"/>
    <w:rsid w:val="002F3E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41573"/>
    <w:rPr>
      <w:rFonts w:ascii="Arial" w:eastAsia="Times New Roman" w:hAnsi="Arial" w:cs="Arial"/>
      <w:b/>
      <w:bCs/>
      <w:i/>
      <w:iCs/>
      <w:sz w:val="28"/>
      <w:szCs w:val="28"/>
      <w:lang w:eastAsia="uk-UA"/>
    </w:rPr>
  </w:style>
  <w:style w:type="character" w:customStyle="1" w:styleId="50">
    <w:name w:val="Заголовок 5 Знак"/>
    <w:basedOn w:val="a0"/>
    <w:link w:val="5"/>
    <w:rsid w:val="00841573"/>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841573"/>
    <w:rPr>
      <w:rFonts w:ascii="Times New Roman" w:eastAsia="Times New Roman" w:hAnsi="Times New Roman" w:cs="Times New Roman"/>
      <w:sz w:val="24"/>
      <w:szCs w:val="24"/>
      <w:lang w:eastAsia="uk-UA"/>
    </w:rPr>
  </w:style>
  <w:style w:type="paragraph" w:styleId="a5">
    <w:name w:val="Title"/>
    <w:basedOn w:val="a"/>
    <w:link w:val="a6"/>
    <w:qFormat/>
    <w:rsid w:val="00841573"/>
    <w:pPr>
      <w:spacing w:after="0" w:line="240" w:lineRule="auto"/>
      <w:jc w:val="center"/>
    </w:pPr>
    <w:rPr>
      <w:rFonts w:ascii="Times New Roman" w:eastAsia="Times New Roman" w:hAnsi="Times New Roman" w:cs="Times New Roman"/>
      <w:b/>
      <w:caps/>
      <w:sz w:val="24"/>
      <w:szCs w:val="24"/>
      <w:lang w:eastAsia="ru-RU"/>
    </w:rPr>
  </w:style>
  <w:style w:type="character" w:customStyle="1" w:styleId="a6">
    <w:name w:val="Название Знак"/>
    <w:basedOn w:val="a0"/>
    <w:link w:val="a5"/>
    <w:rsid w:val="00841573"/>
    <w:rPr>
      <w:rFonts w:ascii="Times New Roman" w:eastAsia="Times New Roman" w:hAnsi="Times New Roman" w:cs="Times New Roman"/>
      <w:b/>
      <w:caps/>
      <w:sz w:val="24"/>
      <w:szCs w:val="24"/>
      <w:lang w:eastAsia="ru-RU"/>
    </w:rPr>
  </w:style>
  <w:style w:type="paragraph" w:styleId="a7">
    <w:name w:val="List Paragraph"/>
    <w:basedOn w:val="a"/>
    <w:uiPriority w:val="34"/>
    <w:qFormat/>
    <w:rsid w:val="00841573"/>
    <w:pPr>
      <w:ind w:left="720"/>
      <w:contextualSpacing/>
    </w:pPr>
  </w:style>
  <w:style w:type="paragraph" w:styleId="a8">
    <w:name w:val="Body Text Indent"/>
    <w:basedOn w:val="a"/>
    <w:link w:val="a9"/>
    <w:unhideWhenUsed/>
    <w:rsid w:val="006F1D53"/>
    <w:pPr>
      <w:spacing w:after="0" w:line="240" w:lineRule="auto"/>
      <w:ind w:firstLine="561"/>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F1D5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F1D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1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0273">
      <w:bodyDiv w:val="1"/>
      <w:marLeft w:val="0"/>
      <w:marRight w:val="0"/>
      <w:marTop w:val="0"/>
      <w:marBottom w:val="0"/>
      <w:divBdr>
        <w:top w:val="none" w:sz="0" w:space="0" w:color="auto"/>
        <w:left w:val="none" w:sz="0" w:space="0" w:color="auto"/>
        <w:bottom w:val="none" w:sz="0" w:space="0" w:color="auto"/>
        <w:right w:val="none" w:sz="0" w:space="0" w:color="auto"/>
      </w:divBdr>
    </w:div>
    <w:div w:id="1875388669">
      <w:bodyDiv w:val="1"/>
      <w:marLeft w:val="0"/>
      <w:marRight w:val="0"/>
      <w:marTop w:val="0"/>
      <w:marBottom w:val="0"/>
      <w:divBdr>
        <w:top w:val="none" w:sz="0" w:space="0" w:color="auto"/>
        <w:left w:val="none" w:sz="0" w:space="0" w:color="auto"/>
        <w:bottom w:val="none" w:sz="0" w:space="0" w:color="auto"/>
        <w:right w:val="none" w:sz="0" w:space="0" w:color="auto"/>
      </w:divBdr>
      <w:divsChild>
        <w:div w:id="769395504">
          <w:marLeft w:val="0"/>
          <w:marRight w:val="0"/>
          <w:marTop w:val="0"/>
          <w:marBottom w:val="150"/>
          <w:divBdr>
            <w:top w:val="none" w:sz="0" w:space="0" w:color="auto"/>
            <w:left w:val="none" w:sz="0" w:space="0" w:color="auto"/>
            <w:bottom w:val="none" w:sz="0" w:space="0" w:color="auto"/>
            <w:right w:val="none" w:sz="0" w:space="0" w:color="auto"/>
          </w:divBdr>
        </w:div>
        <w:div w:id="559752351">
          <w:marLeft w:val="0"/>
          <w:marRight w:val="0"/>
          <w:marTop w:val="0"/>
          <w:marBottom w:val="150"/>
          <w:divBdr>
            <w:top w:val="none" w:sz="0" w:space="0" w:color="auto"/>
            <w:left w:val="none" w:sz="0" w:space="0" w:color="auto"/>
            <w:bottom w:val="none" w:sz="0" w:space="0" w:color="auto"/>
            <w:right w:val="none" w:sz="0" w:space="0" w:color="auto"/>
          </w:divBdr>
        </w:div>
        <w:div w:id="8032310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96-%D0%B2%D1%80" TargetMode="External"/><Relationship Id="rId13" Type="http://schemas.openxmlformats.org/officeDocument/2006/relationships/hyperlink" Target="https://zakon.rada.gov.ua/laws/show/2067-2003-%D0%BF/prin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2067-2003-%D0%BF/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067-2003-%D0%BF/pr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067-2003-%D0%BF/print" TargetMode="External"/><Relationship Id="rId4" Type="http://schemas.microsoft.com/office/2007/relationships/stylesWithEffects" Target="stylesWithEffects.xml"/><Relationship Id="rId9" Type="http://schemas.openxmlformats.org/officeDocument/2006/relationships/hyperlink" Target="https://zakon.rada.gov.ua/laws/show/2067-2003-%D0%BF/print" TargetMode="External"/><Relationship Id="rId14" Type="http://schemas.openxmlformats.org/officeDocument/2006/relationships/hyperlink" Target="https://zakon.rada.gov.ua/laws/show/2067-2003-%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8D0A-6146-40D8-9A98-DC384301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19292</Words>
  <Characters>10998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2</cp:revision>
  <cp:lastPrinted>2019-07-10T08:50:00Z</cp:lastPrinted>
  <dcterms:created xsi:type="dcterms:W3CDTF">2020-01-12T01:33:00Z</dcterms:created>
  <dcterms:modified xsi:type="dcterms:W3CDTF">2020-01-12T01:33:00Z</dcterms:modified>
</cp:coreProperties>
</file>